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B4C12" w14:textId="77777777" w:rsidR="001E6CC3" w:rsidRPr="008457B1" w:rsidRDefault="001E6CC3" w:rsidP="001E6CC3">
      <w:pPr>
        <w:tabs>
          <w:tab w:val="clear" w:pos="360"/>
          <w:tab w:val="clear" w:pos="1080"/>
          <w:tab w:val="clear" w:pos="1440"/>
        </w:tabs>
        <w:spacing w:before="240"/>
        <w:jc w:val="center"/>
        <w:rPr>
          <w:b/>
        </w:rPr>
      </w:pPr>
      <w:r w:rsidRPr="008457B1">
        <w:rPr>
          <w:b/>
        </w:rPr>
        <w:t>Chapter 9</w:t>
      </w:r>
      <w:r w:rsidR="008079F8">
        <w:rPr>
          <w:b/>
        </w:rPr>
        <w:t>.B</w:t>
      </w:r>
      <w:r w:rsidR="001021EE">
        <w:rPr>
          <w:b/>
        </w:rPr>
        <w:t>.</w:t>
      </w:r>
    </w:p>
    <w:p w14:paraId="4E9221C9" w14:textId="77777777" w:rsidR="001E6CC3" w:rsidRPr="008457B1" w:rsidRDefault="001E6CC3" w:rsidP="001E6CC3">
      <w:pPr>
        <w:tabs>
          <w:tab w:val="clear" w:pos="360"/>
          <w:tab w:val="clear" w:pos="1080"/>
          <w:tab w:val="clear" w:pos="1440"/>
        </w:tabs>
        <w:spacing w:before="240"/>
        <w:jc w:val="center"/>
        <w:rPr>
          <w:b/>
        </w:rPr>
      </w:pPr>
      <w:r w:rsidRPr="008457B1">
        <w:rPr>
          <w:b/>
        </w:rPr>
        <w:t>REEXAMINATIONS</w:t>
      </w:r>
      <w:r w:rsidR="008079F8">
        <w:rPr>
          <w:b/>
        </w:rPr>
        <w:t xml:space="preserve"> UNDER HOTMA 102/104</w:t>
      </w:r>
    </w:p>
    <w:p w14:paraId="5726EE4A" w14:textId="77777777" w:rsidR="001E6CC3" w:rsidRPr="008457B1" w:rsidRDefault="001E6CC3" w:rsidP="001E6CC3">
      <w:pPr>
        <w:tabs>
          <w:tab w:val="clear" w:pos="360"/>
          <w:tab w:val="clear" w:pos="1080"/>
          <w:tab w:val="clear" w:pos="1440"/>
        </w:tabs>
        <w:jc w:val="center"/>
      </w:pPr>
      <w:r w:rsidRPr="008457B1">
        <w:t>[24 CFR 960.257, 960.259, 966.4]</w:t>
      </w:r>
    </w:p>
    <w:p w14:paraId="0B9077A9" w14:textId="77777777" w:rsidR="008079F8" w:rsidRPr="008079F8" w:rsidRDefault="008079F8" w:rsidP="008079F8">
      <w:pPr>
        <w:rPr>
          <w:b/>
          <w:bCs/>
        </w:rPr>
      </w:pPr>
      <w:r w:rsidRPr="008079F8">
        <w:rPr>
          <w:b/>
          <w:bCs/>
        </w:rPr>
        <w:t xml:space="preserve">This chapter is applicable upon the PHA’s HOTMA 102/104 compliance date. Prior to this date, the PHA will follow policies as outlined in Chapter </w:t>
      </w:r>
      <w:r w:rsidR="00EA1E83">
        <w:rPr>
          <w:b/>
          <w:bCs/>
        </w:rPr>
        <w:t>9</w:t>
      </w:r>
      <w:r w:rsidRPr="008079F8">
        <w:rPr>
          <w:b/>
          <w:bCs/>
        </w:rPr>
        <w:t>.A</w:t>
      </w:r>
      <w:r w:rsidR="00EA1E83">
        <w:rPr>
          <w:b/>
          <w:bCs/>
        </w:rPr>
        <w:t>.</w:t>
      </w:r>
      <w:r w:rsidRPr="008079F8">
        <w:rPr>
          <w:b/>
          <w:bCs/>
        </w:rPr>
        <w:t xml:space="preserve"> of the model policy.</w:t>
      </w:r>
    </w:p>
    <w:p w14:paraId="404B3BA7" w14:textId="77777777" w:rsidR="00BC2131" w:rsidRPr="00BC2131" w:rsidRDefault="00BC2131" w:rsidP="00BC2131">
      <w:pPr>
        <w:tabs>
          <w:tab w:val="clear" w:pos="360"/>
          <w:tab w:val="clear" w:pos="1080"/>
          <w:tab w:val="clear" w:pos="1440"/>
        </w:tabs>
        <w:spacing w:before="240"/>
        <w:rPr>
          <w:rFonts w:cs="Times New Roman"/>
          <w:b/>
        </w:rPr>
      </w:pPr>
      <w:r w:rsidRPr="00BC2131">
        <w:rPr>
          <w:rFonts w:cs="Times New Roman"/>
          <w:b/>
        </w:rPr>
        <w:t>INTRODUCTION</w:t>
      </w:r>
    </w:p>
    <w:p w14:paraId="213C446B" w14:textId="77777777" w:rsidR="00EF24CE" w:rsidRDefault="007D1B07" w:rsidP="00C46691">
      <w:pPr>
        <w:tabs>
          <w:tab w:val="clear" w:pos="360"/>
          <w:tab w:val="clear" w:pos="1080"/>
          <w:tab w:val="clear" w:pos="1440"/>
        </w:tabs>
        <w:rPr>
          <w:rFonts w:cs="Times New Roman"/>
        </w:rPr>
      </w:pPr>
      <w:r>
        <w:rPr>
          <w:rFonts w:cs="Times New Roman"/>
        </w:rPr>
        <w:t>Except for non-public housing over income families, t</w:t>
      </w:r>
      <w:r w:rsidR="00C46691" w:rsidRPr="00BC2131">
        <w:rPr>
          <w:rFonts w:cs="Times New Roman"/>
        </w:rPr>
        <w:t xml:space="preserve">he PHA is required to </w:t>
      </w:r>
      <w:r w:rsidR="00985B3E">
        <w:rPr>
          <w:rFonts w:cs="Times New Roman"/>
        </w:rPr>
        <w:t>reexamine</w:t>
      </w:r>
      <w:r w:rsidR="00985B3E" w:rsidRPr="00BC2131">
        <w:rPr>
          <w:rFonts w:cs="Times New Roman"/>
        </w:rPr>
        <w:t xml:space="preserve"> </w:t>
      </w:r>
      <w:r w:rsidR="00C46691" w:rsidRPr="00BC2131">
        <w:rPr>
          <w:rFonts w:cs="Times New Roman"/>
        </w:rPr>
        <w:t xml:space="preserve">each family’s income and composition </w:t>
      </w:r>
      <w:r w:rsidR="00985B3E">
        <w:rPr>
          <w:rFonts w:cs="Times New Roman"/>
        </w:rPr>
        <w:t>periodically</w:t>
      </w:r>
      <w:r w:rsidR="00C46691" w:rsidRPr="00BC2131">
        <w:rPr>
          <w:rFonts w:cs="Times New Roman"/>
        </w:rPr>
        <w:t xml:space="preserve">, and to adjust the family’s rent accordingly. PHAs must adopt policies </w:t>
      </w:r>
      <w:r w:rsidR="00985B3E">
        <w:rPr>
          <w:rFonts w:cs="Times New Roman"/>
        </w:rPr>
        <w:t>for conducting</w:t>
      </w:r>
      <w:r w:rsidR="00C46691" w:rsidRPr="00BC2131">
        <w:rPr>
          <w:rFonts w:cs="Times New Roman"/>
        </w:rPr>
        <w:t xml:space="preserve"> annual and interim reexaminations that are consistent with regulatory requirements and must conduct reexaminations in accordance with such policies [24 CFR 960.257(c)].</w:t>
      </w:r>
    </w:p>
    <w:p w14:paraId="2019930A" w14:textId="77777777" w:rsidR="00EF24CE" w:rsidRPr="00EF24CE" w:rsidRDefault="00EF24CE" w:rsidP="00EF24CE">
      <w:pPr>
        <w:tabs>
          <w:tab w:val="clear" w:pos="360"/>
          <w:tab w:val="clear" w:pos="1080"/>
          <w:tab w:val="clear" w:pos="1440"/>
        </w:tabs>
        <w:rPr>
          <w:rFonts w:cs="Times New Roman"/>
        </w:rPr>
      </w:pPr>
      <w:r w:rsidRPr="00EF24CE">
        <w:rPr>
          <w:rFonts w:cs="Times New Roman"/>
        </w:rPr>
        <w:t xml:space="preserve">The frequency with which the PHA must reexamine </w:t>
      </w:r>
      <w:r w:rsidR="00985B3E">
        <w:rPr>
          <w:rFonts w:cs="Times New Roman"/>
        </w:rPr>
        <w:t xml:space="preserve">the </w:t>
      </w:r>
      <w:r w:rsidRPr="00EF24CE">
        <w:rPr>
          <w:rFonts w:cs="Times New Roman"/>
        </w:rPr>
        <w:t xml:space="preserve">income </w:t>
      </w:r>
      <w:r w:rsidR="00985B3E">
        <w:rPr>
          <w:rFonts w:cs="Times New Roman"/>
        </w:rPr>
        <w:t>and composition of</w:t>
      </w:r>
      <w:r w:rsidR="00985B3E" w:rsidRPr="00EF24CE">
        <w:rPr>
          <w:rFonts w:cs="Times New Roman"/>
        </w:rPr>
        <w:t xml:space="preserve"> </w:t>
      </w:r>
      <w:r w:rsidRPr="00EF24CE">
        <w:rPr>
          <w:rFonts w:cs="Times New Roman"/>
        </w:rPr>
        <w:t xml:space="preserve">a family depends on whether the family pays income-based </w:t>
      </w:r>
      <w:r w:rsidR="00985B3E">
        <w:rPr>
          <w:rFonts w:cs="Times New Roman"/>
        </w:rPr>
        <w:t xml:space="preserve">rent </w:t>
      </w:r>
      <w:r w:rsidRPr="00EF24CE">
        <w:rPr>
          <w:rFonts w:cs="Times New Roman"/>
        </w:rPr>
        <w:t>or flat rent. HUD requires the PHA to offer all families the choice of paying income-based rent or flat rent at least annually. The PHA’s policies for offering families a choice of rents are located in Chapter 6.</w:t>
      </w:r>
    </w:p>
    <w:p w14:paraId="102ABC21" w14:textId="77777777" w:rsidR="00C46691" w:rsidRPr="00BC2131" w:rsidRDefault="00C46691" w:rsidP="00C46691">
      <w:pPr>
        <w:tabs>
          <w:tab w:val="clear" w:pos="360"/>
          <w:tab w:val="clear" w:pos="1080"/>
          <w:tab w:val="clear" w:pos="1440"/>
        </w:tabs>
        <w:rPr>
          <w:rFonts w:cs="Times New Roman"/>
        </w:rPr>
      </w:pPr>
      <w:r w:rsidRPr="00BC2131">
        <w:rPr>
          <w:rFonts w:cs="Times New Roman"/>
        </w:rPr>
        <w:t>This chapter discusses both annual and interim reexaminations.</w:t>
      </w:r>
    </w:p>
    <w:p w14:paraId="527FFB21" w14:textId="77777777" w:rsidR="00E83B25" w:rsidRDefault="00C46691" w:rsidP="00C46691">
      <w:pPr>
        <w:tabs>
          <w:tab w:val="clear" w:pos="360"/>
          <w:tab w:val="clear" w:pos="1080"/>
          <w:tab w:val="clear" w:pos="1440"/>
        </w:tabs>
        <w:ind w:left="720"/>
        <w:rPr>
          <w:rFonts w:cs="Times New Roman"/>
        </w:rPr>
      </w:pPr>
      <w:r w:rsidRPr="00BC2131">
        <w:rPr>
          <w:rFonts w:cs="Times New Roman"/>
          <w:u w:val="single"/>
        </w:rPr>
        <w:t>Part I: Annual Reexaminations</w:t>
      </w:r>
      <w:r w:rsidR="00ED73E7">
        <w:rPr>
          <w:rFonts w:cs="Times New Roman"/>
          <w:u w:val="single"/>
        </w:rPr>
        <w:t xml:space="preserve"> for Families Paying Income</w:t>
      </w:r>
      <w:r w:rsidR="00683C8A">
        <w:rPr>
          <w:rFonts w:cs="Times New Roman"/>
          <w:u w:val="single"/>
        </w:rPr>
        <w:t>-</w:t>
      </w:r>
      <w:r w:rsidR="00ED73E7">
        <w:rPr>
          <w:rFonts w:cs="Times New Roman"/>
          <w:u w:val="single"/>
        </w:rPr>
        <w:t>Based Rents</w:t>
      </w:r>
      <w:r w:rsidRPr="00BC2131">
        <w:rPr>
          <w:rFonts w:cs="Times New Roman"/>
        </w:rPr>
        <w:t>. This part discusses the requirements for annual reexamination of income and family composition. Full reexaminations are conducted at least once a year for fami</w:t>
      </w:r>
      <w:r w:rsidR="00E83B25">
        <w:rPr>
          <w:rFonts w:cs="Times New Roman"/>
        </w:rPr>
        <w:t>lies paying income-based rents.</w:t>
      </w:r>
    </w:p>
    <w:p w14:paraId="12D20339" w14:textId="77777777" w:rsidR="00E83B25" w:rsidRDefault="00C46691" w:rsidP="00C46691">
      <w:pPr>
        <w:tabs>
          <w:tab w:val="clear" w:pos="360"/>
          <w:tab w:val="clear" w:pos="1080"/>
          <w:tab w:val="clear" w:pos="1440"/>
        </w:tabs>
        <w:ind w:left="720"/>
        <w:rPr>
          <w:rFonts w:cs="Times New Roman"/>
        </w:rPr>
      </w:pPr>
      <w:r w:rsidRPr="00BC2131">
        <w:rPr>
          <w:rFonts w:cs="Times New Roman"/>
          <w:u w:val="single"/>
        </w:rPr>
        <w:t>Part II: Reexaminations for Families Paying Flat Rents</w:t>
      </w:r>
      <w:r w:rsidRPr="00BC2131">
        <w:rPr>
          <w:rFonts w:cs="Times New Roman"/>
        </w:rPr>
        <w:t xml:space="preserve">. This part contains the PHA’s policies for conducting full reexaminations of family income and composition for families paying flat rents. These full reexaminations are conducted at least once every </w:t>
      </w:r>
      <w:r w:rsidR="006A105D">
        <w:rPr>
          <w:rFonts w:cs="Times New Roman"/>
        </w:rPr>
        <w:t>three</w:t>
      </w:r>
      <w:r w:rsidRPr="00BC2131">
        <w:rPr>
          <w:rFonts w:cs="Times New Roman"/>
        </w:rPr>
        <w:t xml:space="preserve"> years. This part also contains the PHA’s policies for conducting annual updates of family composition for flat rent families.</w:t>
      </w:r>
    </w:p>
    <w:p w14:paraId="1DD25A35" w14:textId="77777777" w:rsidR="00E83B25" w:rsidRDefault="00C46691" w:rsidP="00C46691">
      <w:pPr>
        <w:tabs>
          <w:tab w:val="clear" w:pos="360"/>
          <w:tab w:val="clear" w:pos="1080"/>
          <w:tab w:val="clear" w:pos="1440"/>
        </w:tabs>
        <w:ind w:left="720"/>
        <w:rPr>
          <w:rFonts w:cs="Times New Roman"/>
        </w:rPr>
      </w:pPr>
      <w:r w:rsidRPr="00BC2131">
        <w:rPr>
          <w:rFonts w:cs="Times New Roman"/>
          <w:u w:val="single"/>
        </w:rPr>
        <w:t>Part I</w:t>
      </w:r>
      <w:r w:rsidR="004E26A1">
        <w:rPr>
          <w:rFonts w:cs="Times New Roman"/>
          <w:u w:val="single"/>
        </w:rPr>
        <w:t>I</w:t>
      </w:r>
      <w:r w:rsidRPr="00BC2131">
        <w:rPr>
          <w:rFonts w:cs="Times New Roman"/>
          <w:u w:val="single"/>
        </w:rPr>
        <w:t>I: Interim Reexaminations.</w:t>
      </w:r>
      <w:r w:rsidRPr="00BC2131">
        <w:rPr>
          <w:rFonts w:cs="Times New Roman"/>
        </w:rPr>
        <w:t xml:space="preserve"> This part includes HUD requirements and PHA policies related to when a family may and must report changes that occur between annual reexaminations.</w:t>
      </w:r>
    </w:p>
    <w:p w14:paraId="6B1D546C" w14:textId="77777777" w:rsidR="00764F70" w:rsidRDefault="00764F70" w:rsidP="00764F70">
      <w:pPr>
        <w:tabs>
          <w:tab w:val="clear" w:pos="360"/>
          <w:tab w:val="clear" w:pos="1080"/>
          <w:tab w:val="clear" w:pos="1440"/>
        </w:tabs>
        <w:ind w:left="720"/>
        <w:rPr>
          <w:bCs/>
          <w:iCs/>
        </w:rPr>
      </w:pPr>
      <w:r w:rsidRPr="008457B1">
        <w:rPr>
          <w:u w:val="single"/>
        </w:rPr>
        <w:t>Part I</w:t>
      </w:r>
      <w:r>
        <w:rPr>
          <w:u w:val="single"/>
        </w:rPr>
        <w:t>V</w:t>
      </w:r>
      <w:r w:rsidRPr="008457B1">
        <w:rPr>
          <w:u w:val="single"/>
        </w:rPr>
        <w:t xml:space="preserve">: </w:t>
      </w:r>
      <w:r>
        <w:rPr>
          <w:bCs/>
          <w:iCs/>
          <w:u w:val="single"/>
        </w:rPr>
        <w:t>Non-Interim Reexamination Transactions</w:t>
      </w:r>
      <w:r w:rsidRPr="008457B1">
        <w:rPr>
          <w:bCs/>
          <w:iCs/>
          <w:u w:val="single"/>
        </w:rPr>
        <w:t>.</w:t>
      </w:r>
      <w:r w:rsidRPr="008457B1">
        <w:rPr>
          <w:bCs/>
          <w:iCs/>
        </w:rPr>
        <w:t xml:space="preserve"> </w:t>
      </w:r>
      <w:r>
        <w:rPr>
          <w:bCs/>
          <w:iCs/>
        </w:rPr>
        <w:t>This part describes transactions that do not entail changes to the family’s adjusted income</w:t>
      </w:r>
      <w:r w:rsidRPr="008457B1">
        <w:rPr>
          <w:bCs/>
          <w:iCs/>
        </w:rPr>
        <w:t>.</w:t>
      </w:r>
    </w:p>
    <w:p w14:paraId="5E5BD873" w14:textId="5D082583" w:rsidR="00E93BBC" w:rsidRPr="00BC2131" w:rsidRDefault="00764F70" w:rsidP="00C46691">
      <w:pPr>
        <w:tabs>
          <w:tab w:val="clear" w:pos="360"/>
          <w:tab w:val="clear" w:pos="1080"/>
          <w:tab w:val="clear" w:pos="1440"/>
        </w:tabs>
        <w:ind w:left="720"/>
        <w:rPr>
          <w:rFonts w:cs="Times New Roman"/>
        </w:rPr>
      </w:pPr>
      <w:r w:rsidRPr="008457B1">
        <w:rPr>
          <w:u w:val="single"/>
        </w:rPr>
        <w:t xml:space="preserve">Part </w:t>
      </w:r>
      <w:r>
        <w:rPr>
          <w:u w:val="single"/>
        </w:rPr>
        <w:t>V</w:t>
      </w:r>
      <w:r w:rsidRPr="008457B1">
        <w:rPr>
          <w:u w:val="single"/>
        </w:rPr>
        <w:t xml:space="preserve">: </w:t>
      </w:r>
      <w:r w:rsidRPr="00BC2131">
        <w:rPr>
          <w:rFonts w:cs="Times New Roman"/>
          <w:bCs/>
          <w:iCs/>
          <w:u w:val="single"/>
        </w:rPr>
        <w:t>Recalculating Tenant Rent.</w:t>
      </w:r>
      <w:r w:rsidRPr="00BC2131">
        <w:rPr>
          <w:rFonts w:cs="Times New Roman"/>
          <w:bCs/>
          <w:iCs/>
        </w:rPr>
        <w:t xml:space="preserve"> After gathering and verifying required information for an annual or interim reexamination, the PHA must recalculate the tenant rent. While the basic policies that govern these calculations are provided in Chapter 6, this part </w:t>
      </w:r>
      <w:r>
        <w:rPr>
          <w:rFonts w:cs="Times New Roman"/>
          <w:bCs/>
          <w:iCs/>
        </w:rPr>
        <w:t>describes the</w:t>
      </w:r>
      <w:r w:rsidRPr="00BC2131">
        <w:rPr>
          <w:rFonts w:cs="Times New Roman"/>
          <w:bCs/>
          <w:iCs/>
        </w:rPr>
        <w:t xml:space="preserve"> policies that affect these calculations during a reexamination.</w:t>
      </w:r>
    </w:p>
    <w:p w14:paraId="048B9B1B" w14:textId="77777777" w:rsidR="00C46691" w:rsidRPr="00BC2131" w:rsidRDefault="00C46691" w:rsidP="00C46691">
      <w:pPr>
        <w:tabs>
          <w:tab w:val="clear" w:pos="360"/>
          <w:tab w:val="clear" w:pos="1080"/>
          <w:tab w:val="clear" w:pos="1440"/>
        </w:tabs>
        <w:rPr>
          <w:rFonts w:cs="Times New Roman"/>
        </w:rPr>
      </w:pPr>
      <w:r w:rsidRPr="00BC2131">
        <w:rPr>
          <w:rFonts w:cs="Times New Roman"/>
        </w:rPr>
        <w:t xml:space="preserve">Policies governing reasonable accommodation, family privacy, required family cooperation and program abuse, as described elsewhere in this </w:t>
      </w:r>
      <w:r w:rsidR="001C59CB" w:rsidRPr="00BC2131">
        <w:rPr>
          <w:rFonts w:cs="Times New Roman"/>
        </w:rPr>
        <w:t>ACOP</w:t>
      </w:r>
      <w:r w:rsidRPr="00BC2131">
        <w:rPr>
          <w:rFonts w:cs="Times New Roman"/>
        </w:rPr>
        <w:t xml:space="preserve">, apply to </w:t>
      </w:r>
      <w:r w:rsidR="004A0990" w:rsidRPr="00BC2131">
        <w:rPr>
          <w:rFonts w:cs="Times New Roman"/>
        </w:rPr>
        <w:t>a</w:t>
      </w:r>
      <w:r w:rsidRPr="00BC2131">
        <w:rPr>
          <w:rFonts w:cs="Times New Roman"/>
        </w:rPr>
        <w:t>nnual and interim reexaminations.</w:t>
      </w:r>
    </w:p>
    <w:p w14:paraId="7ACA20CA" w14:textId="77777777" w:rsidR="00510CC1" w:rsidRDefault="00B77654" w:rsidP="00E83B25">
      <w:pPr>
        <w:tabs>
          <w:tab w:val="clear" w:pos="360"/>
          <w:tab w:val="clear" w:pos="1080"/>
          <w:tab w:val="clear" w:pos="1440"/>
        </w:tabs>
        <w:spacing w:before="240"/>
        <w:jc w:val="center"/>
        <w:rPr>
          <w:b/>
        </w:rPr>
      </w:pPr>
      <w:r w:rsidRPr="00BC2131">
        <w:rPr>
          <w:rFonts w:cs="Times New Roman"/>
          <w:b/>
        </w:rPr>
        <w:br w:type="page"/>
      </w:r>
      <w:r w:rsidR="00E83B25">
        <w:rPr>
          <w:rFonts w:cs="Times New Roman"/>
          <w:b/>
        </w:rPr>
        <w:lastRenderedPageBreak/>
        <w:br w:type="page"/>
      </w:r>
      <w:r w:rsidR="00A95A8A" w:rsidRPr="00BC2131">
        <w:rPr>
          <w:rFonts w:cs="Times New Roman"/>
          <w:b/>
        </w:rPr>
        <w:lastRenderedPageBreak/>
        <w:t xml:space="preserve">PART I: </w:t>
      </w:r>
      <w:r w:rsidR="00204D55" w:rsidRPr="00BC2131">
        <w:rPr>
          <w:rFonts w:cs="Times New Roman"/>
          <w:b/>
        </w:rPr>
        <w:t>ANNUAL</w:t>
      </w:r>
      <w:r w:rsidR="00A95A8A" w:rsidRPr="00BC2131">
        <w:rPr>
          <w:rFonts w:cs="Times New Roman"/>
          <w:b/>
        </w:rPr>
        <w:t xml:space="preserve"> REEXAMINATIONS </w:t>
      </w:r>
      <w:r w:rsidR="00A77D5D">
        <w:rPr>
          <w:b/>
        </w:rPr>
        <w:t>FOR FAMILIES PAYING INCOME</w:t>
      </w:r>
      <w:r w:rsidR="009C26EC">
        <w:rPr>
          <w:b/>
        </w:rPr>
        <w:noBreakHyphen/>
      </w:r>
      <w:r w:rsidR="00A77D5D">
        <w:rPr>
          <w:b/>
        </w:rPr>
        <w:t>BASED RENTS</w:t>
      </w:r>
    </w:p>
    <w:p w14:paraId="3758D840" w14:textId="77777777" w:rsidR="00A95A8A" w:rsidRPr="00510CC1" w:rsidRDefault="00A95A8A" w:rsidP="00510CC1">
      <w:pPr>
        <w:tabs>
          <w:tab w:val="clear" w:pos="360"/>
          <w:tab w:val="clear" w:pos="1080"/>
          <w:tab w:val="clear" w:pos="1440"/>
        </w:tabs>
        <w:jc w:val="center"/>
        <w:rPr>
          <w:rFonts w:cs="Times New Roman"/>
          <w:bCs/>
        </w:rPr>
      </w:pPr>
      <w:r w:rsidRPr="00510CC1">
        <w:rPr>
          <w:rFonts w:cs="Times New Roman"/>
          <w:bCs/>
        </w:rPr>
        <w:t>24 CFR 960.257</w:t>
      </w:r>
    </w:p>
    <w:p w14:paraId="666CD442" w14:textId="77777777" w:rsidR="00204D55" w:rsidRPr="00BC2131" w:rsidRDefault="007C41F0" w:rsidP="00E83B25">
      <w:pPr>
        <w:tabs>
          <w:tab w:val="clear" w:pos="360"/>
          <w:tab w:val="clear" w:pos="1080"/>
          <w:tab w:val="clear" w:pos="1440"/>
        </w:tabs>
        <w:spacing w:before="240"/>
        <w:rPr>
          <w:rFonts w:cs="Times New Roman"/>
          <w:b/>
        </w:rPr>
      </w:pPr>
      <w:r w:rsidRPr="00BC2131">
        <w:rPr>
          <w:rFonts w:cs="Times New Roman"/>
          <w:b/>
        </w:rPr>
        <w:t>9</w:t>
      </w:r>
      <w:r w:rsidR="00204D55" w:rsidRPr="00BC2131">
        <w:rPr>
          <w:rFonts w:cs="Times New Roman"/>
          <w:b/>
        </w:rPr>
        <w:t>-I.A. OVERVIEW</w:t>
      </w:r>
    </w:p>
    <w:p w14:paraId="7817CCFA" w14:textId="77777777" w:rsidR="00204D55" w:rsidRDefault="00C46691" w:rsidP="00577DF7">
      <w:pPr>
        <w:rPr>
          <w:rFonts w:cs="Times New Roman"/>
        </w:rPr>
      </w:pPr>
      <w:r w:rsidRPr="00BC2131">
        <w:rPr>
          <w:rFonts w:cs="Times New Roman"/>
        </w:rPr>
        <w:t xml:space="preserve">This section is an overview for Part 1. </w:t>
      </w:r>
      <w:r w:rsidRPr="00BC2131">
        <w:rPr>
          <w:rFonts w:cs="Times New Roman"/>
          <w:b/>
        </w:rPr>
        <w:t>No policy decisions are required</w:t>
      </w:r>
      <w:r w:rsidRPr="00BC2131">
        <w:rPr>
          <w:rFonts w:cs="Times New Roman"/>
        </w:rPr>
        <w:t>.</w:t>
      </w:r>
    </w:p>
    <w:p w14:paraId="441F8D54" w14:textId="77777777" w:rsidR="00406D60" w:rsidRPr="00BC2131" w:rsidRDefault="007C41F0" w:rsidP="00E83B25">
      <w:pPr>
        <w:tabs>
          <w:tab w:val="clear" w:pos="360"/>
          <w:tab w:val="clear" w:pos="1080"/>
          <w:tab w:val="clear" w:pos="1440"/>
        </w:tabs>
        <w:spacing w:before="240"/>
        <w:rPr>
          <w:rFonts w:cs="Times New Roman"/>
          <w:b/>
        </w:rPr>
      </w:pPr>
      <w:r w:rsidRPr="00BC2131">
        <w:rPr>
          <w:rFonts w:cs="Times New Roman"/>
          <w:b/>
        </w:rPr>
        <w:t>9</w:t>
      </w:r>
      <w:r w:rsidR="00406D60" w:rsidRPr="00BC2131">
        <w:rPr>
          <w:rFonts w:cs="Times New Roman"/>
          <w:b/>
        </w:rPr>
        <w:t>-I.</w:t>
      </w:r>
      <w:r w:rsidR="00F15257">
        <w:rPr>
          <w:rFonts w:cs="Times New Roman"/>
          <w:b/>
        </w:rPr>
        <w:t>B</w:t>
      </w:r>
      <w:r w:rsidR="00406D60" w:rsidRPr="00BC2131">
        <w:rPr>
          <w:rFonts w:cs="Times New Roman"/>
          <w:b/>
        </w:rPr>
        <w:t>. SCHEDULING</w:t>
      </w:r>
      <w:r w:rsidRPr="00BC2131">
        <w:rPr>
          <w:rFonts w:cs="Times New Roman"/>
          <w:b/>
        </w:rPr>
        <w:t xml:space="preserve"> ANNUAL REEXAMINATIONS</w:t>
      </w:r>
    </w:p>
    <w:p w14:paraId="097DA8C2" w14:textId="77777777" w:rsidR="00C66B34" w:rsidRPr="00E83B25" w:rsidRDefault="00D810FB" w:rsidP="00E83B25">
      <w:pPr>
        <w:tabs>
          <w:tab w:val="clear" w:pos="360"/>
          <w:tab w:val="clear" w:pos="1080"/>
          <w:tab w:val="clear" w:pos="1440"/>
        </w:tabs>
        <w:ind w:left="720" w:hanging="720"/>
        <w:rPr>
          <w:rFonts w:cs="Times New Roman"/>
          <w:b/>
        </w:rPr>
      </w:pPr>
      <w:r w:rsidRPr="00E83B25">
        <w:rPr>
          <w:rFonts w:cs="Times New Roman"/>
          <w:b/>
          <w:bCs/>
          <w:sz w:val="44"/>
        </w:rPr>
        <w:sym w:font="Wingdings 2" w:char="F052"/>
      </w:r>
      <w:r w:rsidR="00E83B25" w:rsidRPr="00E83B25">
        <w:rPr>
          <w:rFonts w:cs="Times New Roman"/>
          <w:b/>
          <w:bCs/>
          <w:sz w:val="44"/>
        </w:rPr>
        <w:tab/>
      </w:r>
      <w:r w:rsidRPr="00E83B25">
        <w:rPr>
          <w:rFonts w:cs="Times New Roman"/>
          <w:b/>
          <w:u w:val="single"/>
        </w:rPr>
        <w:t>Decision Point</w:t>
      </w:r>
      <w:r w:rsidRPr="00E83B25">
        <w:rPr>
          <w:rFonts w:cs="Times New Roman"/>
          <w:b/>
        </w:rPr>
        <w:t>: When will annual reexaminations take place?</w:t>
      </w:r>
      <w:r w:rsidR="002E0675" w:rsidRPr="002E0675">
        <w:rPr>
          <w:b/>
        </w:rPr>
        <w:t xml:space="preserve"> </w:t>
      </w:r>
    </w:p>
    <w:p w14:paraId="34BFDAC4" w14:textId="77777777" w:rsidR="00A93576" w:rsidRPr="00BC2131" w:rsidRDefault="00E83B25" w:rsidP="00E83B25">
      <w:pPr>
        <w:tabs>
          <w:tab w:val="clear" w:pos="360"/>
          <w:tab w:val="clear" w:pos="1080"/>
          <w:tab w:val="clear" w:pos="1440"/>
        </w:tabs>
        <w:ind w:left="720"/>
        <w:rPr>
          <w:rFonts w:cs="Times New Roman"/>
          <w:u w:val="single"/>
        </w:rPr>
      </w:pPr>
      <w:r>
        <w:rPr>
          <w:rFonts w:cs="Times New Roman"/>
          <w:u w:val="single"/>
        </w:rPr>
        <w:t>Things to Consider</w:t>
      </w:r>
    </w:p>
    <w:p w14:paraId="3F386533" w14:textId="77777777" w:rsidR="00A93576" w:rsidRPr="00BC2131" w:rsidRDefault="00A93576" w:rsidP="00E83B25">
      <w:pPr>
        <w:numPr>
          <w:ilvl w:val="0"/>
          <w:numId w:val="29"/>
        </w:numPr>
        <w:tabs>
          <w:tab w:val="clear" w:pos="360"/>
          <w:tab w:val="clear" w:pos="1080"/>
          <w:tab w:val="clear" w:pos="1440"/>
        </w:tabs>
        <w:ind w:left="1080"/>
        <w:rPr>
          <w:rFonts w:cs="Times New Roman"/>
        </w:rPr>
      </w:pPr>
      <w:r w:rsidRPr="00BC2131">
        <w:rPr>
          <w:rFonts w:cs="Times New Roman"/>
        </w:rPr>
        <w:t>The model policy states that the annual reexamination process will begin 120 days in advance of its scheduled effective date, which generally will coincide with the family’s anniversary date. In order to make sure that current information is used, the process should not be started any earlier. However, PHAs with shorter processing times may choose to begin the process closer to the scheduled effective date</w:t>
      </w:r>
      <w:r w:rsidR="004A0990" w:rsidRPr="00BC2131">
        <w:rPr>
          <w:rFonts w:cs="Times New Roman"/>
        </w:rPr>
        <w:t xml:space="preserve"> of the reexamination</w:t>
      </w:r>
      <w:r w:rsidRPr="00BC2131">
        <w:rPr>
          <w:rFonts w:cs="Times New Roman"/>
        </w:rPr>
        <w:t>.</w:t>
      </w:r>
    </w:p>
    <w:p w14:paraId="718F20C1" w14:textId="77777777" w:rsidR="00A93576" w:rsidRPr="00BC2131" w:rsidRDefault="00A93576" w:rsidP="00E83B25">
      <w:pPr>
        <w:numPr>
          <w:ilvl w:val="0"/>
          <w:numId w:val="29"/>
        </w:numPr>
        <w:tabs>
          <w:tab w:val="clear" w:pos="360"/>
          <w:tab w:val="clear" w:pos="1080"/>
          <w:tab w:val="clear" w:pos="1440"/>
        </w:tabs>
        <w:ind w:left="1080"/>
        <w:rPr>
          <w:rFonts w:cs="Times New Roman"/>
        </w:rPr>
      </w:pPr>
      <w:r w:rsidRPr="00BC2131">
        <w:rPr>
          <w:rFonts w:cs="Times New Roman"/>
        </w:rPr>
        <w:t>The model policy defines anniversary date to facilitate the discussion of effective dates.</w:t>
      </w:r>
    </w:p>
    <w:p w14:paraId="1AE8740B" w14:textId="77777777" w:rsidR="00D810FB" w:rsidRPr="00BC2131" w:rsidRDefault="00A93576" w:rsidP="00E83B25">
      <w:pPr>
        <w:numPr>
          <w:ilvl w:val="0"/>
          <w:numId w:val="29"/>
        </w:numPr>
        <w:tabs>
          <w:tab w:val="clear" w:pos="360"/>
          <w:tab w:val="clear" w:pos="1080"/>
          <w:tab w:val="clear" w:pos="1440"/>
        </w:tabs>
        <w:ind w:left="1080"/>
        <w:rPr>
          <w:rFonts w:cs="Times New Roman"/>
        </w:rPr>
      </w:pPr>
      <w:r w:rsidRPr="00BC2131">
        <w:rPr>
          <w:rFonts w:cs="Times New Roman"/>
        </w:rPr>
        <w:t xml:space="preserve">There is no requirement to conduct an annual reexamination when the family </w:t>
      </w:r>
      <w:r w:rsidR="004A0990" w:rsidRPr="00BC2131">
        <w:rPr>
          <w:rFonts w:cs="Times New Roman"/>
        </w:rPr>
        <w:t xml:space="preserve">transfers </w:t>
      </w:r>
      <w:r w:rsidRPr="00BC2131">
        <w:rPr>
          <w:rFonts w:cs="Times New Roman"/>
        </w:rPr>
        <w:t>to a new unit</w:t>
      </w:r>
      <w:r w:rsidR="00620130" w:rsidRPr="00BC2131">
        <w:rPr>
          <w:rFonts w:cs="Times New Roman"/>
        </w:rPr>
        <w:t>.</w:t>
      </w:r>
      <w:r w:rsidRPr="00BC2131">
        <w:rPr>
          <w:rFonts w:cs="Times New Roman"/>
        </w:rPr>
        <w:t xml:space="preserve"> However, many PHAs do so in order to coordinate the next annual reexamination with the anniversary date of the public housing lease. For this reason, the model </w:t>
      </w:r>
      <w:r w:rsidR="001C59CB" w:rsidRPr="00BC2131">
        <w:rPr>
          <w:rFonts w:cs="Times New Roman"/>
        </w:rPr>
        <w:t>ACOP</w:t>
      </w:r>
      <w:r w:rsidRPr="00BC2131">
        <w:rPr>
          <w:rFonts w:cs="Times New Roman"/>
        </w:rPr>
        <w:t xml:space="preserve"> states that if a move takes place, a new </w:t>
      </w:r>
      <w:r w:rsidR="009A1909" w:rsidRPr="00BC2131">
        <w:rPr>
          <w:rFonts w:cs="Times New Roman"/>
        </w:rPr>
        <w:t xml:space="preserve">annual </w:t>
      </w:r>
      <w:r w:rsidRPr="00BC2131">
        <w:rPr>
          <w:rFonts w:cs="Times New Roman"/>
        </w:rPr>
        <w:t>reexamination date will be established to coincide with t</w:t>
      </w:r>
      <w:r w:rsidR="00E83B25">
        <w:rPr>
          <w:rFonts w:cs="Times New Roman"/>
        </w:rPr>
        <w:t>he effective date of the lease.</w:t>
      </w:r>
    </w:p>
    <w:p w14:paraId="62B87B13" w14:textId="77777777" w:rsidR="006342E0" w:rsidRDefault="00620130" w:rsidP="00E83B25">
      <w:pPr>
        <w:numPr>
          <w:ilvl w:val="0"/>
          <w:numId w:val="29"/>
        </w:numPr>
        <w:tabs>
          <w:tab w:val="clear" w:pos="360"/>
          <w:tab w:val="clear" w:pos="1080"/>
          <w:tab w:val="clear" w:pos="1440"/>
        </w:tabs>
        <w:ind w:left="1080"/>
        <w:rPr>
          <w:rFonts w:cs="Times New Roman"/>
        </w:rPr>
      </w:pPr>
      <w:r w:rsidRPr="00BC2131">
        <w:rPr>
          <w:rFonts w:cs="Times New Roman"/>
        </w:rPr>
        <w:t>If you do not want to conduct an annual reexamination when a family moves to a new unit, select Option 2</w:t>
      </w:r>
      <w:r w:rsidR="006342E0">
        <w:rPr>
          <w:rFonts w:cs="Times New Roman"/>
        </w:rPr>
        <w:t>.</w:t>
      </w:r>
      <w:bookmarkStart w:id="0" w:name="OLE_LINK1"/>
      <w:bookmarkStart w:id="1" w:name="OLE_LINK2"/>
    </w:p>
    <w:p w14:paraId="5A5660C4" w14:textId="77777777" w:rsidR="00A93576" w:rsidRDefault="00A93576" w:rsidP="00E83B25">
      <w:pPr>
        <w:numPr>
          <w:ilvl w:val="0"/>
          <w:numId w:val="29"/>
        </w:numPr>
        <w:tabs>
          <w:tab w:val="clear" w:pos="360"/>
          <w:tab w:val="clear" w:pos="1080"/>
          <w:tab w:val="clear" w:pos="1440"/>
        </w:tabs>
        <w:ind w:left="1080"/>
        <w:rPr>
          <w:rFonts w:cs="Times New Roman"/>
        </w:rPr>
      </w:pPr>
      <w:r w:rsidRPr="00BC2131">
        <w:rPr>
          <w:rFonts w:cs="Times New Roman"/>
        </w:rPr>
        <w:t xml:space="preserve">The practice of conducting annual reexaminations </w:t>
      </w:r>
      <w:r w:rsidR="00945221" w:rsidRPr="00BC2131">
        <w:rPr>
          <w:rFonts w:cs="Times New Roman"/>
        </w:rPr>
        <w:t xml:space="preserve">so that the effective date will be the same </w:t>
      </w:r>
      <w:r w:rsidRPr="00BC2131">
        <w:rPr>
          <w:rFonts w:cs="Times New Roman"/>
        </w:rPr>
        <w:t>for all residents of a given development</w:t>
      </w:r>
      <w:r w:rsidR="00945221" w:rsidRPr="00BC2131">
        <w:rPr>
          <w:rFonts w:cs="Times New Roman"/>
        </w:rPr>
        <w:t xml:space="preserve"> </w:t>
      </w:r>
      <w:r w:rsidRPr="00BC2131">
        <w:rPr>
          <w:rFonts w:cs="Times New Roman"/>
        </w:rPr>
        <w:t xml:space="preserve">is also acceptable. Under such a policy, annual reexaminations may or may not coincide with the family’s anniversary date. </w:t>
      </w:r>
      <w:r w:rsidR="009A1909" w:rsidRPr="00BC2131">
        <w:rPr>
          <w:rFonts w:cs="Times New Roman"/>
        </w:rPr>
        <w:t>PHAs adopting this policy must ensure that families transferring between developments are reexamined “at least annually”. For example, a resident of Development “A” may be subject to annual reexaminations effective on May 1 of each year. If the resident moves in January to Development “B”, where annual reexaminations are effective on October 1, the PHA is still required to complete an annual reexamination no later than May 1 following the transfer. In this situation, the PHA could conduct an annual reexamination prior to the transfer in January, and thereafter conduct annual reex</w:t>
      </w:r>
      <w:r w:rsidR="00E83B25">
        <w:rPr>
          <w:rFonts w:cs="Times New Roman"/>
        </w:rPr>
        <w:t>aminations effective October 1.</w:t>
      </w:r>
    </w:p>
    <w:p w14:paraId="3ECB2960" w14:textId="77777777" w:rsidR="006342E0" w:rsidRPr="00BC2131" w:rsidRDefault="00D57309" w:rsidP="00E83B25">
      <w:pPr>
        <w:numPr>
          <w:ilvl w:val="0"/>
          <w:numId w:val="29"/>
        </w:numPr>
        <w:tabs>
          <w:tab w:val="clear" w:pos="360"/>
          <w:tab w:val="clear" w:pos="1080"/>
          <w:tab w:val="clear" w:pos="1440"/>
        </w:tabs>
        <w:ind w:left="1080"/>
        <w:rPr>
          <w:rFonts w:cs="Times New Roman"/>
        </w:rPr>
      </w:pPr>
      <w:r>
        <w:rPr>
          <w:rFonts w:cs="Times New Roman"/>
          <w:bCs/>
        </w:rPr>
        <w:br w:type="page"/>
      </w:r>
      <w:r w:rsidR="006342E0">
        <w:rPr>
          <w:rFonts w:cs="Times New Roman"/>
          <w:bCs/>
        </w:rPr>
        <w:lastRenderedPageBreak/>
        <w:t>To facilitate the review of community service compliance, Section 11-I.C. of the ACOP contains a policy stating that w</w:t>
      </w:r>
      <w:r w:rsidR="006342E0" w:rsidRPr="006342E0">
        <w:rPr>
          <w:rFonts w:cs="Times New Roman"/>
          <w:bCs/>
        </w:rPr>
        <w:t>here the lease term does not coincide with the effective date of the annual reexamination, the PHA will change the effective date of the annual reexamination to coincide with the lease term</w:t>
      </w:r>
      <w:r w:rsidR="006342E0">
        <w:rPr>
          <w:rFonts w:cs="Times New Roman"/>
          <w:bCs/>
        </w:rPr>
        <w:t xml:space="preserve">. </w:t>
      </w:r>
      <w:r w:rsidR="00721276">
        <w:rPr>
          <w:rFonts w:cs="Times New Roman"/>
          <w:bCs/>
        </w:rPr>
        <w:t>If the PHA selects Option 2, or otherwise revises this policy,</w:t>
      </w:r>
      <w:r w:rsidR="006342E0">
        <w:rPr>
          <w:rFonts w:cs="Times New Roman"/>
          <w:bCs/>
        </w:rPr>
        <w:t xml:space="preserve"> the policy in Section 11-I.C. </w:t>
      </w:r>
      <w:r w:rsidR="00721276">
        <w:rPr>
          <w:rFonts w:cs="Times New Roman"/>
          <w:bCs/>
        </w:rPr>
        <w:t xml:space="preserve">will </w:t>
      </w:r>
      <w:r w:rsidR="006342E0">
        <w:rPr>
          <w:rFonts w:cs="Times New Roman"/>
          <w:bCs/>
        </w:rPr>
        <w:t>need to be revised or deleted</w:t>
      </w:r>
      <w:r w:rsidR="00721276">
        <w:rPr>
          <w:rFonts w:cs="Times New Roman"/>
          <w:bCs/>
        </w:rPr>
        <w:t xml:space="preserve"> to ensure consistency between the two policies</w:t>
      </w:r>
      <w:r w:rsidR="006342E0">
        <w:rPr>
          <w:rFonts w:cs="Times New Roman"/>
          <w:bCs/>
        </w:rPr>
        <w:t>.</w:t>
      </w:r>
      <w:r w:rsidR="00E71DFF">
        <w:rPr>
          <w:rFonts w:cs="Times New Roman"/>
          <w:bCs/>
        </w:rPr>
        <w:t xml:space="preserve"> In addition, the policy in Section 12-IV.G, Reexamination Policies Associated with Transfers, must also be revised.</w:t>
      </w:r>
    </w:p>
    <w:bookmarkEnd w:id="0"/>
    <w:bookmarkEnd w:id="1"/>
    <w:p w14:paraId="12FF307A" w14:textId="77777777" w:rsidR="00A2197A" w:rsidRPr="00BC2131" w:rsidRDefault="00E83B25" w:rsidP="00E83B25">
      <w:pPr>
        <w:keepNext/>
        <w:tabs>
          <w:tab w:val="clear" w:pos="360"/>
          <w:tab w:val="clear" w:pos="1080"/>
          <w:tab w:val="clear" w:pos="1440"/>
        </w:tabs>
        <w:ind w:left="1800" w:hanging="720"/>
        <w:rPr>
          <w:rFonts w:cs="Times New Roman"/>
          <w:i/>
        </w:rPr>
      </w:pPr>
      <w:r w:rsidRPr="00831022">
        <w:rPr>
          <w:sz w:val="44"/>
          <w:szCs w:val="44"/>
        </w:rPr>
        <w:sym w:font="Wingdings" w:char="F0A8"/>
      </w:r>
      <w:r w:rsidRPr="00FF21F4">
        <w:rPr>
          <w:i/>
        </w:rPr>
        <w:tab/>
      </w:r>
      <w:r w:rsidR="00A2197A" w:rsidRPr="00BC2131">
        <w:rPr>
          <w:rFonts w:cs="Times New Roman"/>
          <w:i/>
          <w:u w:val="single"/>
        </w:rPr>
        <w:t>Option 1</w:t>
      </w:r>
      <w:r w:rsidR="00A2197A" w:rsidRPr="00BC2131">
        <w:rPr>
          <w:rFonts w:cs="Times New Roman"/>
          <w:i/>
        </w:rPr>
        <w:t>: Use the model ACOP language shown below.</w:t>
      </w:r>
      <w:r w:rsidR="003D2920" w:rsidRPr="00BC2131">
        <w:rPr>
          <w:rFonts w:cs="Times New Roman"/>
          <w:i/>
        </w:rPr>
        <w:t xml:space="preserve"> No changes to the model ACOP are needed.</w:t>
      </w:r>
    </w:p>
    <w:p w14:paraId="62F381AC" w14:textId="77777777" w:rsidR="00E83B25" w:rsidRDefault="00C766BF" w:rsidP="00E83B25">
      <w:pPr>
        <w:tabs>
          <w:tab w:val="clear" w:pos="360"/>
          <w:tab w:val="clear" w:pos="1080"/>
          <w:tab w:val="clear" w:pos="1440"/>
        </w:tabs>
        <w:ind w:left="1800"/>
        <w:rPr>
          <w:rFonts w:cs="Times New Roman"/>
        </w:rPr>
      </w:pPr>
      <w:r w:rsidRPr="00BC2131">
        <w:rPr>
          <w:rFonts w:cs="Times New Roman"/>
        </w:rPr>
        <w:t>Generally, the PHA will schedule annual reexaminations to coincide with the family's anniversary date. The PHA will begin the annual reexamination process approximately 120 days in advance of the scheduled effective date.</w:t>
      </w:r>
    </w:p>
    <w:p w14:paraId="32C29D05" w14:textId="77777777" w:rsidR="00E83B25" w:rsidRDefault="00C766BF" w:rsidP="00E83B25">
      <w:pPr>
        <w:tabs>
          <w:tab w:val="clear" w:pos="360"/>
          <w:tab w:val="clear" w:pos="1080"/>
          <w:tab w:val="clear" w:pos="1440"/>
        </w:tabs>
        <w:ind w:left="1800"/>
        <w:rPr>
          <w:rFonts w:cs="Times New Roman"/>
        </w:rPr>
      </w:pPr>
      <w:r w:rsidRPr="00BC2131">
        <w:rPr>
          <w:rFonts w:cs="Times New Roman"/>
          <w:i/>
          <w:iCs/>
        </w:rPr>
        <w:t xml:space="preserve">Anniversary date </w:t>
      </w:r>
      <w:r w:rsidRPr="00BC2131">
        <w:rPr>
          <w:rFonts w:cs="Times New Roman"/>
        </w:rPr>
        <w:t>is defined as 12 months from the effective date of the family’s last annual reexamination or, during a family’s first year in the program, from the effective date of the family’s initial examination (admission).</w:t>
      </w:r>
    </w:p>
    <w:p w14:paraId="6F0E941E" w14:textId="77777777" w:rsidR="00E83B25" w:rsidRDefault="00C766BF" w:rsidP="00E83B25">
      <w:pPr>
        <w:tabs>
          <w:tab w:val="clear" w:pos="360"/>
          <w:tab w:val="clear" w:pos="1080"/>
          <w:tab w:val="clear" w:pos="1440"/>
        </w:tabs>
        <w:ind w:left="1800"/>
        <w:rPr>
          <w:rFonts w:cs="Times New Roman"/>
        </w:rPr>
      </w:pPr>
      <w:r w:rsidRPr="00BC2131">
        <w:rPr>
          <w:rFonts w:cs="Times New Roman"/>
        </w:rPr>
        <w:t xml:space="preserve">If the family </w:t>
      </w:r>
      <w:r w:rsidR="00E30373" w:rsidRPr="00BC2131">
        <w:rPr>
          <w:rFonts w:cs="Times New Roman"/>
        </w:rPr>
        <w:t>transfers</w:t>
      </w:r>
      <w:r w:rsidRPr="00BC2131">
        <w:rPr>
          <w:rFonts w:cs="Times New Roman"/>
        </w:rPr>
        <w:t xml:space="preserve"> to a new unit, the PHA will perform a new annual reexamination, and the anniversary date will be changed.</w:t>
      </w:r>
    </w:p>
    <w:p w14:paraId="1D5531CB" w14:textId="77777777" w:rsidR="00C766BF" w:rsidRPr="00BC2131" w:rsidRDefault="00C766BF" w:rsidP="00E83B25">
      <w:pPr>
        <w:tabs>
          <w:tab w:val="clear" w:pos="360"/>
          <w:tab w:val="clear" w:pos="1080"/>
          <w:tab w:val="clear" w:pos="1440"/>
        </w:tabs>
        <w:ind w:left="1800"/>
        <w:rPr>
          <w:rFonts w:cs="Times New Roman"/>
        </w:rPr>
      </w:pPr>
      <w:r w:rsidRPr="00BC2131">
        <w:rPr>
          <w:rFonts w:cs="Times New Roman"/>
        </w:rPr>
        <w:t>The PHA may also schedule an annual reexamination for completion prior to the anniversary date for administrative purposes.</w:t>
      </w:r>
    </w:p>
    <w:p w14:paraId="68640BFD" w14:textId="77777777" w:rsidR="00A2197A" w:rsidRPr="00BC2131" w:rsidRDefault="00E83B25"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A2197A" w:rsidRPr="00BC2131">
        <w:rPr>
          <w:rFonts w:cs="Times New Roman"/>
        </w:rPr>
        <w:tab/>
      </w:r>
      <w:r w:rsidR="00A2197A" w:rsidRPr="00BC2131">
        <w:rPr>
          <w:rFonts w:cs="Times New Roman"/>
          <w:i/>
          <w:u w:val="single"/>
        </w:rPr>
        <w:t xml:space="preserve">Option </w:t>
      </w:r>
      <w:r w:rsidR="002678ED" w:rsidRPr="00BC2131">
        <w:rPr>
          <w:rFonts w:cs="Times New Roman"/>
          <w:i/>
          <w:u w:val="single"/>
        </w:rPr>
        <w:t>2</w:t>
      </w:r>
      <w:r w:rsidR="00A2197A" w:rsidRPr="00BC2131">
        <w:rPr>
          <w:rFonts w:cs="Times New Roman"/>
          <w:i/>
        </w:rPr>
        <w:t xml:space="preserve">: Delete </w:t>
      </w:r>
      <w:r w:rsidR="00620130" w:rsidRPr="00BC2131">
        <w:rPr>
          <w:rFonts w:cs="Times New Roman"/>
          <w:i/>
        </w:rPr>
        <w:t xml:space="preserve">the </w:t>
      </w:r>
      <w:r w:rsidR="00A2197A" w:rsidRPr="00BC2131">
        <w:rPr>
          <w:rFonts w:cs="Times New Roman"/>
          <w:i/>
        </w:rPr>
        <w:t xml:space="preserve">model </w:t>
      </w:r>
      <w:r w:rsidR="00620130" w:rsidRPr="00BC2131">
        <w:rPr>
          <w:rFonts w:cs="Times New Roman"/>
          <w:i/>
        </w:rPr>
        <w:t>ACOP</w:t>
      </w:r>
      <w:r w:rsidR="00A2197A" w:rsidRPr="00BC2131">
        <w:rPr>
          <w:rFonts w:cs="Times New Roman"/>
          <w:i/>
        </w:rPr>
        <w:t xml:space="preserve"> language and substitute language as shown below.</w:t>
      </w:r>
    </w:p>
    <w:p w14:paraId="612CE18B" w14:textId="77777777" w:rsidR="00C766BF" w:rsidRPr="00BC2131" w:rsidRDefault="00C766BF" w:rsidP="00BE68DB">
      <w:pPr>
        <w:tabs>
          <w:tab w:val="clear" w:pos="360"/>
          <w:tab w:val="clear" w:pos="1080"/>
          <w:tab w:val="clear" w:pos="1440"/>
        </w:tabs>
        <w:ind w:left="1800"/>
        <w:rPr>
          <w:rFonts w:cs="Times New Roman"/>
        </w:rPr>
      </w:pPr>
      <w:r w:rsidRPr="00BC2131">
        <w:rPr>
          <w:rFonts w:cs="Times New Roman"/>
        </w:rPr>
        <w:t>Generally, the PHA will schedule annual reexaminations to coincide with the family's anniversary date. The PHA will begin the annual reexamination process approximately 120 days in advance of the scheduled effective date.</w:t>
      </w:r>
    </w:p>
    <w:p w14:paraId="11D57C46" w14:textId="77777777" w:rsidR="00BE68DB" w:rsidRDefault="00C766BF" w:rsidP="00BE68DB">
      <w:pPr>
        <w:tabs>
          <w:tab w:val="clear" w:pos="360"/>
          <w:tab w:val="clear" w:pos="1080"/>
          <w:tab w:val="clear" w:pos="1440"/>
        </w:tabs>
        <w:ind w:left="1800"/>
        <w:rPr>
          <w:rFonts w:cs="Times New Roman"/>
        </w:rPr>
      </w:pPr>
      <w:r w:rsidRPr="00BC2131">
        <w:rPr>
          <w:rFonts w:cs="Times New Roman"/>
          <w:i/>
          <w:iCs/>
        </w:rPr>
        <w:t xml:space="preserve">Anniversary date </w:t>
      </w:r>
      <w:r w:rsidRPr="00BC2131">
        <w:rPr>
          <w:rFonts w:cs="Times New Roman"/>
        </w:rPr>
        <w:t>is defined as 12 months from the effective date of the family’s last annual reexamination or, during a family’s first year in the program, from the effective date of the family’s initial examination (admission).</w:t>
      </w:r>
    </w:p>
    <w:p w14:paraId="460D36B0" w14:textId="77777777" w:rsidR="00BE68DB" w:rsidRDefault="00C766BF" w:rsidP="00BE68DB">
      <w:pPr>
        <w:tabs>
          <w:tab w:val="clear" w:pos="360"/>
          <w:tab w:val="clear" w:pos="1080"/>
          <w:tab w:val="clear" w:pos="1440"/>
        </w:tabs>
        <w:ind w:left="1800"/>
        <w:rPr>
          <w:rFonts w:cs="Times New Roman"/>
        </w:rPr>
      </w:pPr>
      <w:r w:rsidRPr="00BC2131">
        <w:rPr>
          <w:rFonts w:cs="Times New Roman"/>
        </w:rPr>
        <w:t xml:space="preserve">If the family </w:t>
      </w:r>
      <w:r w:rsidR="004A0990" w:rsidRPr="00BC2131">
        <w:rPr>
          <w:rFonts w:cs="Times New Roman"/>
        </w:rPr>
        <w:t>transfers</w:t>
      </w:r>
      <w:r w:rsidRPr="00BC2131">
        <w:rPr>
          <w:rFonts w:cs="Times New Roman"/>
        </w:rPr>
        <w:t xml:space="preserve"> to a new unit, the PHA will not perform a new annual reexamination.</w:t>
      </w:r>
    </w:p>
    <w:p w14:paraId="03F7CCB1" w14:textId="77777777" w:rsidR="002678ED" w:rsidRPr="00BC2131" w:rsidRDefault="00C766BF" w:rsidP="00BE68DB">
      <w:pPr>
        <w:tabs>
          <w:tab w:val="clear" w:pos="360"/>
          <w:tab w:val="clear" w:pos="1080"/>
          <w:tab w:val="clear" w:pos="1440"/>
        </w:tabs>
        <w:ind w:left="1800"/>
        <w:rPr>
          <w:rFonts w:cs="Times New Roman"/>
        </w:rPr>
      </w:pPr>
      <w:r w:rsidRPr="00BC2131">
        <w:rPr>
          <w:rFonts w:cs="Times New Roman"/>
        </w:rPr>
        <w:t xml:space="preserve">The PHA may also schedule an annual reexamination for completion prior to </w:t>
      </w:r>
      <w:r w:rsidR="00620130" w:rsidRPr="00BC2131">
        <w:rPr>
          <w:rFonts w:cs="Times New Roman"/>
        </w:rPr>
        <w:t>t</w:t>
      </w:r>
      <w:r w:rsidRPr="00BC2131">
        <w:rPr>
          <w:rFonts w:cs="Times New Roman"/>
        </w:rPr>
        <w:t>he anniversary date for administrative purposes</w:t>
      </w:r>
      <w:r w:rsidR="002678ED" w:rsidRPr="00BC2131">
        <w:rPr>
          <w:rFonts w:cs="Times New Roman"/>
        </w:rPr>
        <w:t>.</w:t>
      </w:r>
    </w:p>
    <w:p w14:paraId="5474521B" w14:textId="77777777" w:rsidR="00D74D68" w:rsidRPr="00BC2131" w:rsidRDefault="007D6E00"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D74D68" w:rsidRPr="00BC2131">
        <w:rPr>
          <w:rFonts w:cs="Times New Roman"/>
        </w:rPr>
        <w:tab/>
      </w:r>
      <w:r w:rsidR="00D74D68" w:rsidRPr="00BC2131">
        <w:rPr>
          <w:rFonts w:cs="Times New Roman"/>
          <w:i/>
          <w:u w:val="single"/>
        </w:rPr>
        <w:t>Option 3</w:t>
      </w:r>
      <w:r w:rsidR="00D74D68" w:rsidRPr="00BC2131">
        <w:rPr>
          <w:rFonts w:cs="Times New Roman"/>
          <w:i/>
        </w:rPr>
        <w:t>: Use PHA-established policy. Edit the model ACOP language or delete it and insert the PHA’s policy.</w:t>
      </w:r>
    </w:p>
    <w:p w14:paraId="0D7EAB4E" w14:textId="77777777" w:rsidR="00E65990" w:rsidRPr="00BC2131" w:rsidRDefault="00BE68DB" w:rsidP="00E65990">
      <w:pPr>
        <w:tabs>
          <w:tab w:val="clear" w:pos="360"/>
          <w:tab w:val="clear" w:pos="1080"/>
          <w:tab w:val="clear" w:pos="1440"/>
        </w:tabs>
        <w:rPr>
          <w:rFonts w:cs="Times New Roman"/>
          <w:b/>
        </w:rPr>
      </w:pPr>
      <w:r>
        <w:rPr>
          <w:rFonts w:cs="Times New Roman"/>
          <w:b/>
        </w:rPr>
        <w:br w:type="page"/>
      </w:r>
      <w:r w:rsidR="00E65990" w:rsidRPr="00BC2131">
        <w:rPr>
          <w:rFonts w:cs="Times New Roman"/>
          <w:b/>
        </w:rPr>
        <w:lastRenderedPageBreak/>
        <w:t>Notification of and Participation in the Annual Reexamination Process</w:t>
      </w:r>
    </w:p>
    <w:p w14:paraId="4F7E8C7A" w14:textId="77777777" w:rsidR="00E65990" w:rsidRPr="00BC2131" w:rsidRDefault="00E65990" w:rsidP="00BE68DB">
      <w:pPr>
        <w:tabs>
          <w:tab w:val="clear" w:pos="360"/>
          <w:tab w:val="clear" w:pos="1080"/>
          <w:tab w:val="clear" w:pos="1440"/>
        </w:tabs>
        <w:rPr>
          <w:rFonts w:cs="Times New Roman"/>
          <w:b/>
        </w:rPr>
      </w:pPr>
      <w:r w:rsidRPr="00BC2131">
        <w:rPr>
          <w:rFonts w:cs="Times New Roman"/>
        </w:rPr>
        <w:t>The PHA must establish a policy indicating how annual reexaminations will be conducted, and if attendance at an interview is required, which family members must attend.</w:t>
      </w:r>
    </w:p>
    <w:p w14:paraId="44E0068D" w14:textId="77777777" w:rsidR="00A93576" w:rsidRPr="00BE68DB" w:rsidRDefault="00E65990" w:rsidP="00BE68DB">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00BE68DB">
        <w:rPr>
          <w:rFonts w:cs="Times New Roman"/>
          <w:sz w:val="44"/>
          <w:szCs w:val="44"/>
        </w:rPr>
        <w:tab/>
      </w:r>
      <w:r w:rsidRPr="00BE68DB">
        <w:rPr>
          <w:rFonts w:cs="Times New Roman"/>
          <w:b/>
          <w:u w:val="single"/>
        </w:rPr>
        <w:t>Decision Point</w:t>
      </w:r>
      <w:r w:rsidRPr="00BE68DB">
        <w:rPr>
          <w:rFonts w:cs="Times New Roman"/>
          <w:b/>
        </w:rPr>
        <w:t>: Will the PHA require annual reexamination interviews, and if so</w:t>
      </w:r>
      <w:r w:rsidR="00145F02">
        <w:rPr>
          <w:rFonts w:cs="Times New Roman"/>
          <w:b/>
        </w:rPr>
        <w:t>,</w:t>
      </w:r>
      <w:r w:rsidRPr="00BE68DB">
        <w:rPr>
          <w:rFonts w:cs="Times New Roman"/>
          <w:b/>
        </w:rPr>
        <w:t xml:space="preserve"> who will be required to attend?</w:t>
      </w:r>
      <w:r w:rsidR="002E0675" w:rsidRPr="002E0675">
        <w:rPr>
          <w:b/>
        </w:rPr>
        <w:t xml:space="preserve"> </w:t>
      </w:r>
    </w:p>
    <w:p w14:paraId="61682E15" w14:textId="77777777" w:rsidR="00E65990" w:rsidRPr="00BC2131" w:rsidRDefault="00E65990" w:rsidP="00BE68DB">
      <w:pPr>
        <w:tabs>
          <w:tab w:val="clear" w:pos="360"/>
          <w:tab w:val="clear" w:pos="1080"/>
          <w:tab w:val="clear" w:pos="1440"/>
        </w:tabs>
        <w:ind w:left="720"/>
        <w:rPr>
          <w:rFonts w:cs="Times New Roman"/>
          <w:u w:val="single"/>
        </w:rPr>
      </w:pPr>
      <w:r w:rsidRPr="00BC2131">
        <w:rPr>
          <w:rFonts w:cs="Times New Roman"/>
          <w:u w:val="single"/>
        </w:rPr>
        <w:t>Things to Consider</w:t>
      </w:r>
    </w:p>
    <w:p w14:paraId="74BCB3D1" w14:textId="3025370B" w:rsidR="005E0359" w:rsidRPr="005E0359" w:rsidRDefault="005E0359" w:rsidP="005E0359">
      <w:pPr>
        <w:numPr>
          <w:ilvl w:val="0"/>
          <w:numId w:val="29"/>
        </w:numPr>
        <w:tabs>
          <w:tab w:val="clear" w:pos="360"/>
          <w:tab w:val="clear" w:pos="1080"/>
          <w:tab w:val="clear" w:pos="1440"/>
        </w:tabs>
        <w:ind w:left="1080"/>
        <w:rPr>
          <w:rFonts w:cs="Times New Roman"/>
        </w:rPr>
      </w:pPr>
      <w:r w:rsidRPr="005E0359">
        <w:rPr>
          <w:rFonts w:cs="Times New Roman"/>
        </w:rPr>
        <w:t xml:space="preserve">While the PHA must establish policies governing how annual reexaminations will be conducted, unless it is necessary to accommodate persons with disabilities or LEP persons, the PHA is not required to conduct in-person interviews with families as part of the annual reexamination process. PHAs have the option to conduct reexaminations either in-person or remotely—either through the mail or through virtual platforms such as </w:t>
      </w:r>
      <w:r w:rsidR="00764F70">
        <w:rPr>
          <w:rFonts w:cs="Times New Roman"/>
        </w:rPr>
        <w:t xml:space="preserve">reexamination </w:t>
      </w:r>
      <w:r w:rsidRPr="005E0359">
        <w:rPr>
          <w:rFonts w:cs="Times New Roman"/>
        </w:rPr>
        <w:t xml:space="preserve">portals or web-based applications. The model plan language allows the PHA to decide between these options. Option 1 provides language for in-person </w:t>
      </w:r>
      <w:r w:rsidR="00764F70">
        <w:rPr>
          <w:rFonts w:cs="Times New Roman"/>
        </w:rPr>
        <w:t>reexaminations</w:t>
      </w:r>
      <w:r w:rsidRPr="005E0359">
        <w:rPr>
          <w:rFonts w:cs="Times New Roman"/>
        </w:rPr>
        <w:t xml:space="preserve">, while Option 2 provides language for </w:t>
      </w:r>
      <w:r w:rsidR="00764F70">
        <w:rPr>
          <w:rFonts w:cs="Times New Roman"/>
        </w:rPr>
        <w:t>reexaminations</w:t>
      </w:r>
      <w:r w:rsidRPr="005E0359">
        <w:rPr>
          <w:rFonts w:cs="Times New Roman"/>
        </w:rPr>
        <w:t xml:space="preserve"> that are conducted by mail. If the PHA implements </w:t>
      </w:r>
      <w:r w:rsidR="00764F70">
        <w:rPr>
          <w:rFonts w:cs="Times New Roman"/>
        </w:rPr>
        <w:t xml:space="preserve">reexaminations </w:t>
      </w:r>
      <w:r w:rsidRPr="005E0359">
        <w:rPr>
          <w:rFonts w:cs="Times New Roman"/>
        </w:rPr>
        <w:t>via a portal or web-based system, the PHA should select Option 3 and insert language specific to that process.</w:t>
      </w:r>
    </w:p>
    <w:p w14:paraId="064B511D" w14:textId="1EBD6A81" w:rsidR="005E0359" w:rsidRPr="005E0359" w:rsidRDefault="005E0359" w:rsidP="005E0359">
      <w:pPr>
        <w:numPr>
          <w:ilvl w:val="0"/>
          <w:numId w:val="29"/>
        </w:numPr>
        <w:tabs>
          <w:tab w:val="clear" w:pos="360"/>
          <w:tab w:val="clear" w:pos="1080"/>
          <w:tab w:val="clear" w:pos="1440"/>
        </w:tabs>
        <w:ind w:left="1080"/>
        <w:rPr>
          <w:rFonts w:cs="Times New Roman"/>
        </w:rPr>
      </w:pPr>
      <w:r w:rsidRPr="005E0359">
        <w:rPr>
          <w:rFonts w:cs="Times New Roman"/>
        </w:rPr>
        <w:t xml:space="preserve">Regardless of which method is selected, the PHA must ensure that families’ personally identifiable information (PII) is protected during the </w:t>
      </w:r>
      <w:r w:rsidR="00764F70">
        <w:rPr>
          <w:rFonts w:cs="Times New Roman"/>
        </w:rPr>
        <w:t xml:space="preserve">reexamination </w:t>
      </w:r>
      <w:r w:rsidRPr="005E0359">
        <w:rPr>
          <w:rFonts w:cs="Times New Roman"/>
        </w:rPr>
        <w:t>process and that information is stored in systems or records (whether electronic or paper) that have appropriate administrative, technical, and physical safeguards to protect information. The PHA must be aware of any protections under state and local law as well. See Notice PIH 2015-06 for more information on the collection of PII.</w:t>
      </w:r>
    </w:p>
    <w:p w14:paraId="12738680" w14:textId="63AB919B" w:rsidR="00BE68DB" w:rsidRDefault="00FB6BAC" w:rsidP="00BE68DB">
      <w:pPr>
        <w:numPr>
          <w:ilvl w:val="0"/>
          <w:numId w:val="29"/>
        </w:numPr>
        <w:tabs>
          <w:tab w:val="clear" w:pos="360"/>
          <w:tab w:val="clear" w:pos="1080"/>
          <w:tab w:val="clear" w:pos="1440"/>
        </w:tabs>
        <w:ind w:left="1080"/>
        <w:rPr>
          <w:rFonts w:cs="Times New Roman"/>
        </w:rPr>
      </w:pPr>
      <w:r>
        <w:rPr>
          <w:rFonts w:cs="Times New Roman"/>
        </w:rPr>
        <w:t xml:space="preserve">For those PHAs that </w:t>
      </w:r>
      <w:r w:rsidR="005E0359">
        <w:rPr>
          <w:rFonts w:cs="Times New Roman"/>
        </w:rPr>
        <w:t xml:space="preserve">require in-person </w:t>
      </w:r>
      <w:r w:rsidR="00764F70">
        <w:rPr>
          <w:rFonts w:cs="Times New Roman"/>
        </w:rPr>
        <w:t>reexaminations</w:t>
      </w:r>
      <w:r w:rsidR="00E65990" w:rsidRPr="00BC2131">
        <w:rPr>
          <w:rFonts w:cs="Times New Roman"/>
        </w:rPr>
        <w:t>, most PHAs require the head of household, spouse, or cohead to attend such an interview. If interviews are required, the PHA must offer alternative arrangements for participants who are unable to attend due to a disability.</w:t>
      </w:r>
    </w:p>
    <w:p w14:paraId="74FBA27B" w14:textId="77777777" w:rsidR="00BE68DB" w:rsidRPr="005E0359" w:rsidRDefault="007F0232" w:rsidP="00BE68DB">
      <w:pPr>
        <w:numPr>
          <w:ilvl w:val="0"/>
          <w:numId w:val="29"/>
        </w:numPr>
        <w:tabs>
          <w:tab w:val="clear" w:pos="360"/>
          <w:tab w:val="clear" w:pos="1080"/>
          <w:tab w:val="clear" w:pos="1440"/>
        </w:tabs>
        <w:ind w:left="1080"/>
        <w:rPr>
          <w:rFonts w:cs="Times New Roman"/>
          <w:u w:val="single"/>
        </w:rPr>
      </w:pPr>
      <w:r w:rsidRPr="00BC2131">
        <w:rPr>
          <w:rFonts w:cs="Times New Roman"/>
        </w:rPr>
        <w:t xml:space="preserve">HUD’s Public Housing </w:t>
      </w:r>
      <w:r w:rsidR="005B3CCA">
        <w:rPr>
          <w:rFonts w:cs="Times New Roman"/>
        </w:rPr>
        <w:t xml:space="preserve">Occupancy </w:t>
      </w:r>
      <w:r w:rsidRPr="00BC2131">
        <w:rPr>
          <w:rFonts w:cs="Times New Roman"/>
        </w:rPr>
        <w:t xml:space="preserve">Guidebook </w:t>
      </w:r>
      <w:r w:rsidR="00620130" w:rsidRPr="00BC2131">
        <w:rPr>
          <w:rFonts w:cs="Times New Roman"/>
        </w:rPr>
        <w:t xml:space="preserve">[p. 153] </w:t>
      </w:r>
      <w:r w:rsidRPr="00BC2131">
        <w:rPr>
          <w:rFonts w:cs="Times New Roman"/>
        </w:rPr>
        <w:t>states that “(i)t is not possible to perform an adequate reexamination without interviewing the family</w:t>
      </w:r>
      <w:r w:rsidR="00620130" w:rsidRPr="00BC2131">
        <w:rPr>
          <w:rFonts w:cs="Times New Roman"/>
        </w:rPr>
        <w:t>.</w:t>
      </w:r>
      <w:r w:rsidRPr="00BC2131">
        <w:rPr>
          <w:rFonts w:cs="Times New Roman"/>
        </w:rPr>
        <w:t>”</w:t>
      </w:r>
    </w:p>
    <w:p w14:paraId="74953B8C" w14:textId="3CB916E6" w:rsidR="005E0359" w:rsidRPr="005E0359" w:rsidRDefault="005E0359" w:rsidP="005E0359">
      <w:pPr>
        <w:numPr>
          <w:ilvl w:val="0"/>
          <w:numId w:val="29"/>
        </w:numPr>
        <w:tabs>
          <w:tab w:val="clear" w:pos="360"/>
          <w:tab w:val="clear" w:pos="1080"/>
          <w:tab w:val="clear" w:pos="1440"/>
        </w:tabs>
        <w:ind w:left="1080"/>
        <w:rPr>
          <w:rFonts w:cs="Times New Roman"/>
        </w:rPr>
      </w:pPr>
      <w:r w:rsidRPr="005E0359">
        <w:rPr>
          <w:rFonts w:cs="Times New Roman"/>
        </w:rPr>
        <w:t xml:space="preserve">For those PHAs that adopt remote </w:t>
      </w:r>
      <w:r w:rsidR="00764F70">
        <w:rPr>
          <w:rFonts w:cs="Times New Roman"/>
        </w:rPr>
        <w:t>reexaminations</w:t>
      </w:r>
      <w:r w:rsidRPr="005E0359">
        <w:rPr>
          <w:rFonts w:cs="Times New Roman"/>
        </w:rPr>
        <w:t xml:space="preserve">, the PHA will need to decide whether </w:t>
      </w:r>
      <w:r w:rsidR="00764F70">
        <w:rPr>
          <w:rFonts w:cs="Times New Roman"/>
        </w:rPr>
        <w:t xml:space="preserve">reexaminations </w:t>
      </w:r>
      <w:r w:rsidRPr="005E0359">
        <w:rPr>
          <w:rFonts w:cs="Times New Roman"/>
        </w:rPr>
        <w:t xml:space="preserve">will be conducted by mail, virtually, or a mix of the two. For example, the PHA may mail families a </w:t>
      </w:r>
      <w:r w:rsidR="00764F70">
        <w:rPr>
          <w:rFonts w:cs="Times New Roman"/>
        </w:rPr>
        <w:t xml:space="preserve">reexamination </w:t>
      </w:r>
      <w:r w:rsidRPr="005E0359">
        <w:rPr>
          <w:rFonts w:cs="Times New Roman"/>
        </w:rPr>
        <w:t xml:space="preserve">packet and have them return the packet to the PHA by mail (using a postage-paid envelope provided by the PHA); the PHA may mail packets to families and give families the option whether to return the packet to the PHA via mail (using a postage-paid envelope provided by the PHA) or to recertify online through a </w:t>
      </w:r>
      <w:r w:rsidR="00764F70">
        <w:rPr>
          <w:rFonts w:cs="Times New Roman"/>
        </w:rPr>
        <w:t xml:space="preserve">reexamination </w:t>
      </w:r>
      <w:r w:rsidRPr="005E0359">
        <w:rPr>
          <w:rFonts w:cs="Times New Roman"/>
        </w:rPr>
        <w:t xml:space="preserve">portal or website; or the PHA may move to an entirely web-based system. The PHA may ask clients which </w:t>
      </w:r>
      <w:r w:rsidR="00764F70">
        <w:rPr>
          <w:rFonts w:cs="Times New Roman"/>
        </w:rPr>
        <w:t xml:space="preserve">reexamination </w:t>
      </w:r>
      <w:r w:rsidRPr="005E0359">
        <w:rPr>
          <w:rFonts w:cs="Times New Roman"/>
        </w:rPr>
        <w:t xml:space="preserve">method they prefer, either prior to the implementation of the system or as part of the annual notice to families of their reexam, or the PHA may simply inform families of how </w:t>
      </w:r>
      <w:r w:rsidR="00764F70">
        <w:rPr>
          <w:rFonts w:cs="Times New Roman"/>
        </w:rPr>
        <w:t xml:space="preserve">reexaminations </w:t>
      </w:r>
      <w:r w:rsidRPr="005E0359">
        <w:rPr>
          <w:rFonts w:cs="Times New Roman"/>
        </w:rPr>
        <w:t>will be conducted.</w:t>
      </w:r>
    </w:p>
    <w:p w14:paraId="1C1A553C" w14:textId="3F6693A0" w:rsidR="005E0359" w:rsidRPr="005E0359" w:rsidRDefault="00323FAF" w:rsidP="005E0359">
      <w:pPr>
        <w:numPr>
          <w:ilvl w:val="0"/>
          <w:numId w:val="29"/>
        </w:numPr>
        <w:tabs>
          <w:tab w:val="clear" w:pos="360"/>
          <w:tab w:val="clear" w:pos="1080"/>
          <w:tab w:val="clear" w:pos="1440"/>
        </w:tabs>
        <w:ind w:left="1080"/>
        <w:rPr>
          <w:rFonts w:cs="Times New Roman"/>
        </w:rPr>
      </w:pPr>
      <w:r>
        <w:rPr>
          <w:rFonts w:cs="Times New Roman"/>
        </w:rPr>
        <w:br w:type="page"/>
      </w:r>
      <w:r w:rsidR="005E0359" w:rsidRPr="005E0359">
        <w:rPr>
          <w:rFonts w:cs="Times New Roman"/>
        </w:rPr>
        <w:lastRenderedPageBreak/>
        <w:t xml:space="preserve">Further, if the PHA adopts remote </w:t>
      </w:r>
      <w:r w:rsidR="00764F70">
        <w:rPr>
          <w:rFonts w:cs="Times New Roman"/>
        </w:rPr>
        <w:t>reexaminations</w:t>
      </w:r>
      <w:r w:rsidR="005E0359" w:rsidRPr="005E0359">
        <w:rPr>
          <w:rFonts w:cs="Times New Roman"/>
        </w:rPr>
        <w:t xml:space="preserve">, the PHA must also decide whether remote </w:t>
      </w:r>
      <w:r w:rsidR="00764F70">
        <w:rPr>
          <w:rFonts w:cs="Times New Roman"/>
        </w:rPr>
        <w:t xml:space="preserve">reexaminations </w:t>
      </w:r>
      <w:r w:rsidR="005E0359" w:rsidRPr="005E0359">
        <w:rPr>
          <w:rFonts w:cs="Times New Roman"/>
        </w:rPr>
        <w:t>will apply to all families or families who meet certain criteria. PHAs may choose to conduct reexaminations by mail for specifically designated participants and in person for others. For example, the PHA’s policy could state that reexaminations will be conducted by mail for elderly or disabled participants, or for participants with specified income sources (for example, participants whose only source of income is Social Security/SSI or TANF). Because such a policy would be PHA-specific, no model language is provided for this approach.</w:t>
      </w:r>
    </w:p>
    <w:p w14:paraId="39449D83" w14:textId="5D3A27A2" w:rsidR="005E0359" w:rsidRPr="005E0359" w:rsidRDefault="005E0359" w:rsidP="005E0359">
      <w:pPr>
        <w:numPr>
          <w:ilvl w:val="0"/>
          <w:numId w:val="29"/>
        </w:numPr>
        <w:tabs>
          <w:tab w:val="clear" w:pos="360"/>
          <w:tab w:val="clear" w:pos="1080"/>
          <w:tab w:val="clear" w:pos="1440"/>
        </w:tabs>
        <w:ind w:left="1080"/>
        <w:rPr>
          <w:rFonts w:cs="Times New Roman"/>
        </w:rPr>
      </w:pPr>
      <w:r w:rsidRPr="005E0359">
        <w:rPr>
          <w:rFonts w:cs="Times New Roman"/>
        </w:rPr>
        <w:t xml:space="preserve">Some of the benefits of remote </w:t>
      </w:r>
      <w:r w:rsidR="00764F70">
        <w:rPr>
          <w:rFonts w:cs="Times New Roman"/>
        </w:rPr>
        <w:t>reexaminations</w:t>
      </w:r>
      <w:r w:rsidRPr="005E0359">
        <w:rPr>
          <w:rFonts w:cs="Times New Roman"/>
        </w:rPr>
        <w:t xml:space="preserve"> are that they may allow persons with limited mobility, persons who lack transportation, persons who must reserve transportation well in advance, or persons who are immunocompromised to no longer come to a PHA office; they may allow </w:t>
      </w:r>
      <w:r w:rsidR="00BE453C">
        <w:rPr>
          <w:rFonts w:cs="Times New Roman"/>
        </w:rPr>
        <w:t xml:space="preserve">flexibility to </w:t>
      </w:r>
      <w:r w:rsidRPr="005E0359">
        <w:rPr>
          <w:rFonts w:cs="Times New Roman"/>
        </w:rPr>
        <w:t>people who are working and to avoid requesting time off to come into the PHA’s office; and they may benefit people who require childcare.</w:t>
      </w:r>
    </w:p>
    <w:p w14:paraId="185B85B5" w14:textId="1B0F48C5" w:rsidR="005E0359" w:rsidRDefault="005E0359" w:rsidP="005E0359">
      <w:pPr>
        <w:numPr>
          <w:ilvl w:val="0"/>
          <w:numId w:val="29"/>
        </w:numPr>
        <w:tabs>
          <w:tab w:val="clear" w:pos="360"/>
          <w:tab w:val="clear" w:pos="1080"/>
          <w:tab w:val="clear" w:pos="1440"/>
        </w:tabs>
        <w:ind w:left="1080"/>
        <w:rPr>
          <w:rFonts w:cs="Times New Roman"/>
        </w:rPr>
      </w:pPr>
      <w:r w:rsidRPr="005E0359">
        <w:rPr>
          <w:rFonts w:cs="Times New Roman"/>
        </w:rPr>
        <w:t xml:space="preserve">Since the remote </w:t>
      </w:r>
      <w:r w:rsidR="00764F70">
        <w:rPr>
          <w:rFonts w:cs="Times New Roman"/>
        </w:rPr>
        <w:t xml:space="preserve">reexamination </w:t>
      </w:r>
      <w:r w:rsidRPr="005E0359">
        <w:rPr>
          <w:rFonts w:cs="Times New Roman"/>
        </w:rPr>
        <w:t>process will be specific to the PHA, while Option 2 provides some sample language, the PHA should insert policies specific to their agency.</w:t>
      </w:r>
    </w:p>
    <w:p w14:paraId="2CA4F957" w14:textId="77777777" w:rsidR="00764F70" w:rsidRDefault="00764F70" w:rsidP="00764F70">
      <w:pPr>
        <w:numPr>
          <w:ilvl w:val="0"/>
          <w:numId w:val="29"/>
        </w:numPr>
        <w:tabs>
          <w:tab w:val="clear" w:pos="360"/>
          <w:tab w:val="clear" w:pos="1440"/>
          <w:tab w:val="num" w:pos="1080"/>
        </w:tabs>
        <w:ind w:left="1080"/>
      </w:pPr>
      <w:r>
        <w:t xml:space="preserve">Option 1 provides for reexaminations to be conducted by mail, but also </w:t>
      </w:r>
      <w:r w:rsidRPr="00120B22">
        <w:t xml:space="preserve">states that the PHA will conduct face-to-face interviews any time a family requests, </w:t>
      </w:r>
      <w:r>
        <w:t>and may do so</w:t>
      </w:r>
      <w:r w:rsidRPr="00120B22">
        <w:t xml:space="preserve"> if the required paperwork is not returned timely, or if it is returned timely but is not complete. This approach ensures that reexaminations can still be completed timely and also promotes families responding more quickly.</w:t>
      </w:r>
      <w:r>
        <w:t xml:space="preserve"> </w:t>
      </w:r>
    </w:p>
    <w:p w14:paraId="0FA54357" w14:textId="14376832" w:rsidR="00764F70" w:rsidRDefault="00764F70" w:rsidP="00194FF2">
      <w:pPr>
        <w:numPr>
          <w:ilvl w:val="0"/>
          <w:numId w:val="29"/>
        </w:numPr>
        <w:tabs>
          <w:tab w:val="clear" w:pos="360"/>
          <w:tab w:val="clear" w:pos="1440"/>
          <w:tab w:val="num" w:pos="1080"/>
        </w:tabs>
        <w:ind w:left="1080"/>
      </w:pPr>
      <w:r>
        <w:t xml:space="preserve">Option 2 states that the PHA’s policy is to always conduct face-to-face interviews. </w:t>
      </w:r>
    </w:p>
    <w:p w14:paraId="7E69ACE6" w14:textId="52151B93" w:rsidR="00764F70" w:rsidRPr="005D39BB" w:rsidRDefault="00764F70" w:rsidP="00764F70">
      <w:pPr>
        <w:numPr>
          <w:ilvl w:val="0"/>
          <w:numId w:val="29"/>
        </w:numPr>
        <w:tabs>
          <w:tab w:val="clear" w:pos="360"/>
          <w:tab w:val="clear" w:pos="1080"/>
          <w:tab w:val="clear" w:pos="1440"/>
        </w:tabs>
        <w:ind w:left="1080"/>
        <w:rPr>
          <w:rFonts w:cs="Times New Roman"/>
        </w:rPr>
      </w:pPr>
      <w:r>
        <w:t>Option 3 provides processes for PHAs that utilize an online portal for reexaminations.</w:t>
      </w:r>
    </w:p>
    <w:p w14:paraId="0A251F70" w14:textId="77777777" w:rsidR="00E65990" w:rsidRPr="00BC2131" w:rsidRDefault="00E65990" w:rsidP="00BE68DB">
      <w:pPr>
        <w:numPr>
          <w:ilvl w:val="0"/>
          <w:numId w:val="29"/>
        </w:numPr>
        <w:tabs>
          <w:tab w:val="clear" w:pos="360"/>
          <w:tab w:val="clear" w:pos="1080"/>
          <w:tab w:val="clear" w:pos="1440"/>
        </w:tabs>
        <w:ind w:left="1080"/>
        <w:rPr>
          <w:rFonts w:cs="Times New Roman"/>
          <w:u w:val="single"/>
        </w:rPr>
      </w:pPr>
      <w:r w:rsidRPr="00BC2131">
        <w:rPr>
          <w:rFonts w:cs="Times New Roman"/>
        </w:rPr>
        <w:t>For administrative ease and consistency</w:t>
      </w:r>
      <w:r w:rsidR="00BE453C">
        <w:rPr>
          <w:rFonts w:cs="Times New Roman"/>
        </w:rPr>
        <w:t>,</w:t>
      </w:r>
      <w:r w:rsidRPr="00BC2131">
        <w:rPr>
          <w:rFonts w:cs="Times New Roman"/>
        </w:rPr>
        <w:t xml:space="preserve"> the p</w:t>
      </w:r>
      <w:r w:rsidR="007F0232" w:rsidRPr="00BC2131">
        <w:rPr>
          <w:rFonts w:cs="Times New Roman"/>
        </w:rPr>
        <w:t xml:space="preserve">olicies regarding notification </w:t>
      </w:r>
      <w:r w:rsidRPr="00BC2131">
        <w:rPr>
          <w:rFonts w:cs="Times New Roman"/>
        </w:rPr>
        <w:t xml:space="preserve">and failure to appear at reexamination interviews are consistent with similar policies elsewhere in the model </w:t>
      </w:r>
      <w:r w:rsidR="001C59CB" w:rsidRPr="00BC2131">
        <w:rPr>
          <w:rFonts w:cs="Times New Roman"/>
        </w:rPr>
        <w:t>ACOP</w:t>
      </w:r>
      <w:r w:rsidR="007F0232" w:rsidRPr="00BC2131">
        <w:rPr>
          <w:rFonts w:cs="Times New Roman"/>
        </w:rPr>
        <w:t xml:space="preserve"> (e.g. eligibility interviews). If </w:t>
      </w:r>
      <w:r w:rsidRPr="00BC2131">
        <w:rPr>
          <w:rFonts w:cs="Times New Roman"/>
        </w:rPr>
        <w:t>you make changes to the policies in this chapter, you may want to consider making them in other chapters as well.</w:t>
      </w:r>
    </w:p>
    <w:p w14:paraId="4D33C562" w14:textId="77777777" w:rsidR="00B401FF" w:rsidRPr="00BC2131" w:rsidRDefault="00323FAF" w:rsidP="00BE68DB">
      <w:pPr>
        <w:keepNext/>
        <w:tabs>
          <w:tab w:val="clear" w:pos="360"/>
          <w:tab w:val="clear" w:pos="1080"/>
          <w:tab w:val="clear" w:pos="1440"/>
        </w:tabs>
        <w:ind w:left="1800" w:hanging="720"/>
        <w:rPr>
          <w:rFonts w:cs="Times New Roman"/>
          <w:i/>
        </w:rPr>
      </w:pPr>
      <w:r>
        <w:rPr>
          <w:sz w:val="44"/>
          <w:szCs w:val="44"/>
        </w:rPr>
        <w:br w:type="page"/>
      </w:r>
      <w:r w:rsidR="007D6E00" w:rsidRPr="00831022">
        <w:rPr>
          <w:sz w:val="44"/>
          <w:szCs w:val="44"/>
        </w:rPr>
        <w:lastRenderedPageBreak/>
        <w:sym w:font="Wingdings" w:char="F0A8"/>
      </w:r>
      <w:r w:rsidR="00B401FF" w:rsidRPr="00BC2131">
        <w:rPr>
          <w:rFonts w:cs="Times New Roman"/>
        </w:rPr>
        <w:tab/>
      </w:r>
      <w:r w:rsidR="00B401FF" w:rsidRPr="00BC2131">
        <w:rPr>
          <w:rFonts w:cs="Times New Roman"/>
          <w:i/>
          <w:u w:val="single"/>
        </w:rPr>
        <w:t>Option 1</w:t>
      </w:r>
      <w:r w:rsidR="00B401FF" w:rsidRPr="00BC2131">
        <w:rPr>
          <w:rFonts w:cs="Times New Roman"/>
          <w:i/>
        </w:rPr>
        <w:t>: Use the model ACOP language shown below.</w:t>
      </w:r>
      <w:r w:rsidR="003D2920" w:rsidRPr="00BC2131">
        <w:rPr>
          <w:rFonts w:cs="Times New Roman"/>
          <w:i/>
        </w:rPr>
        <w:t xml:space="preserve"> No changes to the model ACOP are needed.</w:t>
      </w:r>
    </w:p>
    <w:p w14:paraId="56281532" w14:textId="77777777" w:rsidR="00BE68DB" w:rsidRDefault="00C766BF" w:rsidP="00BE68DB">
      <w:pPr>
        <w:tabs>
          <w:tab w:val="clear" w:pos="360"/>
          <w:tab w:val="clear" w:pos="1080"/>
          <w:tab w:val="clear" w:pos="1440"/>
        </w:tabs>
        <w:ind w:left="1800"/>
        <w:rPr>
          <w:rFonts w:cs="Times New Roman"/>
        </w:rPr>
      </w:pPr>
      <w:r w:rsidRPr="00BC2131">
        <w:rPr>
          <w:rFonts w:cs="Times New Roman"/>
        </w:rPr>
        <w:t>Families generally are required to participate in an annual reexamination interview, which must be attended by the head of household, spouse, or cohead. If participation in an in-person interview poses a hardship because of a family member’s disability, the family should contact the PHA to requ</w:t>
      </w:r>
      <w:r w:rsidR="00BE68DB">
        <w:rPr>
          <w:rFonts w:cs="Times New Roman"/>
        </w:rPr>
        <w:t>est a reasonable accommodation</w:t>
      </w:r>
      <w:r w:rsidR="00DE4A5A">
        <w:rPr>
          <w:rFonts w:cs="Times New Roman"/>
        </w:rPr>
        <w:t xml:space="preserve"> (see Chapter 2)</w:t>
      </w:r>
      <w:r w:rsidR="00BE68DB">
        <w:rPr>
          <w:rFonts w:cs="Times New Roman"/>
        </w:rPr>
        <w:t>.</w:t>
      </w:r>
    </w:p>
    <w:p w14:paraId="5AC1FBC6" w14:textId="77777777" w:rsidR="00BE68DB" w:rsidRDefault="00C766BF" w:rsidP="00DE4A5A">
      <w:pPr>
        <w:tabs>
          <w:tab w:val="clear" w:pos="360"/>
          <w:tab w:val="clear" w:pos="1080"/>
          <w:tab w:val="clear" w:pos="1440"/>
        </w:tabs>
        <w:ind w:left="1800"/>
        <w:rPr>
          <w:rFonts w:cs="Times New Roman"/>
        </w:rPr>
      </w:pPr>
      <w:r w:rsidRPr="00BC2131">
        <w:rPr>
          <w:rFonts w:cs="Times New Roman"/>
        </w:rPr>
        <w:t>Notification of annual reexamination interviews will be sent by first-class mail and will contain the date, time, and location of the interview. In addition, it will inform the family of the information and documentation that mu</w:t>
      </w:r>
      <w:r w:rsidR="00BE68DB">
        <w:rPr>
          <w:rFonts w:cs="Times New Roman"/>
        </w:rPr>
        <w:t>st be brought to the interview.</w:t>
      </w:r>
    </w:p>
    <w:p w14:paraId="5EE4C840" w14:textId="77777777" w:rsidR="00BE68DB" w:rsidRDefault="00C766BF" w:rsidP="00BE68DB">
      <w:pPr>
        <w:tabs>
          <w:tab w:val="clear" w:pos="360"/>
          <w:tab w:val="clear" w:pos="1080"/>
          <w:tab w:val="clear" w:pos="1440"/>
        </w:tabs>
        <w:ind w:left="1800"/>
        <w:rPr>
          <w:rFonts w:cs="Times New Roman"/>
        </w:rPr>
      </w:pPr>
      <w:r w:rsidRPr="00BC2131">
        <w:rPr>
          <w:rFonts w:cs="Times New Roman"/>
        </w:rPr>
        <w:t xml:space="preserve">If the family is unable to attend a scheduled interview, the family should contact the PHA in advance of the interview to schedule a new appointment. </w:t>
      </w:r>
      <w:r w:rsidR="00E30373" w:rsidRPr="00BC2131">
        <w:rPr>
          <w:rFonts w:cs="Times New Roman"/>
        </w:rPr>
        <w:t>In all circumstances, i</w:t>
      </w:r>
      <w:r w:rsidRPr="00BC2131">
        <w:rPr>
          <w:rFonts w:cs="Times New Roman"/>
        </w:rPr>
        <w:t>f a family does not attend the scheduled interview, the PHA will send a second notification with a new interview appointment time.</w:t>
      </w:r>
    </w:p>
    <w:p w14:paraId="09E3199E" w14:textId="77777777" w:rsidR="00BE68DB" w:rsidRDefault="00C766BF" w:rsidP="00BE68DB">
      <w:pPr>
        <w:tabs>
          <w:tab w:val="clear" w:pos="360"/>
          <w:tab w:val="clear" w:pos="1080"/>
          <w:tab w:val="clear" w:pos="1440"/>
        </w:tabs>
        <w:ind w:left="1800"/>
        <w:rPr>
          <w:rFonts w:cs="Times New Roman"/>
        </w:rPr>
      </w:pPr>
      <w:r w:rsidRPr="00BC2131">
        <w:rPr>
          <w:rFonts w:cs="Times New Roman"/>
        </w:rPr>
        <w:t>If a family fails to attend two scheduled interviews without PHA approval, the family will be in violation of their lease and may be terminated in accordance with the policies in Chapter 13.</w:t>
      </w:r>
    </w:p>
    <w:p w14:paraId="685A781F" w14:textId="77777777" w:rsidR="00B401FF" w:rsidRPr="00BC2131" w:rsidRDefault="00B401FF" w:rsidP="00BE68DB">
      <w:pPr>
        <w:tabs>
          <w:tab w:val="clear" w:pos="360"/>
          <w:tab w:val="clear" w:pos="1080"/>
          <w:tab w:val="clear" w:pos="1440"/>
        </w:tabs>
        <w:ind w:left="1800"/>
        <w:rPr>
          <w:rFonts w:cs="Times New Roman"/>
        </w:rPr>
      </w:pPr>
      <w:r w:rsidRPr="00BC2131">
        <w:rPr>
          <w:rFonts w:cs="Times New Roman"/>
        </w:rPr>
        <w:t>An advocate, interpreter, or other assistant may assist the f</w:t>
      </w:r>
      <w:r w:rsidR="002E0675">
        <w:rPr>
          <w:rFonts w:cs="Times New Roman"/>
        </w:rPr>
        <w:t>amily in the interview process.</w:t>
      </w:r>
    </w:p>
    <w:p w14:paraId="71BF202A" w14:textId="77777777" w:rsidR="005E0359" w:rsidRPr="005E0359" w:rsidRDefault="005E0359" w:rsidP="005E0359">
      <w:pPr>
        <w:tabs>
          <w:tab w:val="clear" w:pos="360"/>
          <w:tab w:val="clear" w:pos="1080"/>
          <w:tab w:val="clear" w:pos="1440"/>
          <w:tab w:val="left" w:pos="1800"/>
        </w:tabs>
        <w:ind w:left="1800" w:hanging="720"/>
        <w:rPr>
          <w:rFonts w:cs="Times New Roman"/>
          <w:i/>
        </w:rPr>
      </w:pPr>
      <w:r w:rsidRPr="005E0359">
        <w:rPr>
          <w:rFonts w:cs="Times New Roman"/>
          <w:sz w:val="44"/>
          <w:szCs w:val="44"/>
        </w:rPr>
        <w:sym w:font="Wingdings" w:char="F0A8"/>
      </w:r>
      <w:r w:rsidRPr="005E0359">
        <w:rPr>
          <w:rFonts w:cs="Times New Roman"/>
        </w:rPr>
        <w:tab/>
      </w:r>
      <w:r w:rsidRPr="005E0359">
        <w:rPr>
          <w:rFonts w:cs="Times New Roman"/>
          <w:i/>
          <w:u w:val="single"/>
        </w:rPr>
        <w:t>Option 2</w:t>
      </w:r>
      <w:r w:rsidRPr="005E0359">
        <w:rPr>
          <w:rFonts w:cs="Times New Roman"/>
          <w:i/>
        </w:rPr>
        <w:t>: Delete model plan language and substitute language as shown below if your PHA conducts annual reexaminations by mail.</w:t>
      </w:r>
    </w:p>
    <w:p w14:paraId="4C41E278" w14:textId="010D861D" w:rsidR="005E0359" w:rsidRPr="005E0359" w:rsidRDefault="005E0359" w:rsidP="005E0359">
      <w:pPr>
        <w:tabs>
          <w:tab w:val="clear" w:pos="360"/>
          <w:tab w:val="clear" w:pos="1080"/>
          <w:tab w:val="clear" w:pos="1440"/>
        </w:tabs>
        <w:ind w:left="1800"/>
        <w:rPr>
          <w:rFonts w:cs="Times New Roman"/>
        </w:rPr>
      </w:pPr>
      <w:r w:rsidRPr="005E0359">
        <w:rPr>
          <w:rFonts w:cs="Times New Roman"/>
        </w:rPr>
        <w:t xml:space="preserve">Annual reexaminations will be conducted by mail. Notification of the annual reexamination will be sent by first-class mail and will inform the family of the information and documentation that must be provided to the PHA, and the deadline for providing it. Documents will be accepted by mail, by email, by fax, or in-person. The PHA will, however, conduct </w:t>
      </w:r>
      <w:r w:rsidR="00764F70">
        <w:rPr>
          <w:rFonts w:cs="Times New Roman"/>
        </w:rPr>
        <w:t xml:space="preserve">reexaminations </w:t>
      </w:r>
      <w:r w:rsidRPr="005E0359">
        <w:rPr>
          <w:rFonts w:cs="Times New Roman"/>
        </w:rPr>
        <w:t xml:space="preserve">in person if requested as a reasonable accommodation or by LEP persons. Reasonable accommodation requests will be handled in accordance with policies in Chapter 2. Further, an in-person interview will be scheduled if the family requests assistance in providing information or documentation requested by the PHA or </w:t>
      </w:r>
      <w:r w:rsidR="00764F70">
        <w:rPr>
          <w:rFonts w:cs="Times New Roman"/>
        </w:rPr>
        <w:t xml:space="preserve">may be scheduled </w:t>
      </w:r>
      <w:r w:rsidRPr="005E0359">
        <w:rPr>
          <w:rFonts w:cs="Times New Roman"/>
        </w:rPr>
        <w:t>if the required paperwork is not returned timely, or if it is returned timely but is not complete.</w:t>
      </w:r>
    </w:p>
    <w:p w14:paraId="1699EF23" w14:textId="7EDEC625" w:rsidR="005E0359" w:rsidRDefault="005E0359" w:rsidP="005E0359">
      <w:pPr>
        <w:tabs>
          <w:tab w:val="clear" w:pos="360"/>
          <w:tab w:val="clear" w:pos="1080"/>
          <w:tab w:val="clear" w:pos="1440"/>
        </w:tabs>
        <w:ind w:left="1800"/>
        <w:rPr>
          <w:rFonts w:cs="Times New Roman"/>
        </w:rPr>
      </w:pPr>
      <w:r w:rsidRPr="005E0359">
        <w:rPr>
          <w:rFonts w:cs="Times New Roman"/>
        </w:rPr>
        <w:t xml:space="preserve">If the </w:t>
      </w:r>
      <w:r w:rsidR="00764F70">
        <w:rPr>
          <w:rFonts w:cs="Times New Roman"/>
        </w:rPr>
        <w:t xml:space="preserve">reexamination </w:t>
      </w:r>
      <w:r w:rsidRPr="005E0359">
        <w:rPr>
          <w:rFonts w:cs="Times New Roman"/>
        </w:rPr>
        <w:t xml:space="preserve">notice is returned by the post office with no forwarding address, a notice of termination (see Chapter </w:t>
      </w:r>
      <w:r w:rsidR="00BE453C" w:rsidRPr="005D39BB">
        <w:rPr>
          <w:rFonts w:cs="Times New Roman"/>
        </w:rPr>
        <w:t>13</w:t>
      </w:r>
      <w:r w:rsidRPr="00BE453C">
        <w:rPr>
          <w:rFonts w:cs="Times New Roman"/>
        </w:rPr>
        <w:t>)</w:t>
      </w:r>
      <w:r w:rsidRPr="005E0359">
        <w:rPr>
          <w:rFonts w:cs="Times New Roman"/>
        </w:rPr>
        <w:t xml:space="preserve"> will be sent to the family’s address of record, as well as to any alternate address provided in the family’s file.</w:t>
      </w:r>
    </w:p>
    <w:p w14:paraId="4D276588" w14:textId="6426A5CA" w:rsidR="00764F70" w:rsidRPr="00194FF2" w:rsidRDefault="00764F70" w:rsidP="00194FF2">
      <w:pPr>
        <w:tabs>
          <w:tab w:val="left" w:pos="1800"/>
        </w:tabs>
        <w:spacing w:before="100"/>
        <w:ind w:left="1800" w:hanging="720"/>
        <w:rPr>
          <w:rFonts w:cs="Times New Roman"/>
          <w:i/>
          <w:u w:val="single"/>
        </w:rPr>
      </w:pPr>
      <w:r>
        <w:rPr>
          <w:rFonts w:cs="Times New Roman"/>
          <w:sz w:val="44"/>
          <w:szCs w:val="44"/>
        </w:rPr>
        <w:br w:type="page"/>
      </w:r>
      <w:r w:rsidRPr="005E0359">
        <w:rPr>
          <w:rFonts w:cs="Times New Roman"/>
          <w:sz w:val="44"/>
          <w:szCs w:val="44"/>
        </w:rPr>
        <w:lastRenderedPageBreak/>
        <w:sym w:font="Wingdings" w:char="F0A8"/>
      </w:r>
      <w:r w:rsidRPr="005E0359">
        <w:rPr>
          <w:rFonts w:cs="Times New Roman"/>
        </w:rPr>
        <w:tab/>
      </w:r>
      <w:r w:rsidRPr="00CA557A">
        <w:rPr>
          <w:rFonts w:cs="Times New Roman"/>
          <w:i/>
          <w:u w:val="single"/>
        </w:rPr>
        <w:t>Option 3</w:t>
      </w:r>
      <w:r w:rsidRPr="00CA557A">
        <w:rPr>
          <w:rFonts w:cs="Times New Roman"/>
          <w:i/>
        </w:rPr>
        <w:t>: Delete model plan language and substitute language as shown below if your PHA conducts annual reexaminations via an online portal.</w:t>
      </w:r>
    </w:p>
    <w:p w14:paraId="7B6EF921" w14:textId="2CE18959" w:rsidR="00764F70" w:rsidRPr="00CA557A" w:rsidRDefault="00764F70" w:rsidP="00764F70">
      <w:pPr>
        <w:tabs>
          <w:tab w:val="clear" w:pos="360"/>
          <w:tab w:val="clear" w:pos="1080"/>
          <w:tab w:val="clear" w:pos="1440"/>
        </w:tabs>
        <w:ind w:left="1800"/>
        <w:rPr>
          <w:rFonts w:cs="Times New Roman"/>
        </w:rPr>
      </w:pPr>
      <w:r w:rsidRPr="00CA557A">
        <w:rPr>
          <w:rFonts w:cs="Times New Roman"/>
        </w:rPr>
        <w:t xml:space="preserve">Annual reexaminations will be conducted using the PHA’s online portal. Notification of the annual reexamination will be sent by first-class mail or email and will inform the family of the information and documentation that must be provided to the PHA, and the deadline for providing it. Information must be updated and documents uploaded via the PHA’s secure portal. The PHA will, however, conduct reexaminations in person if requested as a reasonable accommodation or by LEP persons. Reasonable accommodation requests will be handled in accordance with policies in Chapter 2. </w:t>
      </w:r>
      <w:r w:rsidRPr="00764F70">
        <w:rPr>
          <w:rFonts w:cs="Times New Roman"/>
        </w:rPr>
        <w:t>Further, an in-person interview will be scheduled if the family requests assistance. In addition, the PHA may schedule an in-person interview if the required paperwork is not returned timely, or if it is returned timely but is not complete.</w:t>
      </w:r>
    </w:p>
    <w:p w14:paraId="7C62ADE0" w14:textId="3CEED65C" w:rsidR="00764F70" w:rsidRPr="005E0359" w:rsidRDefault="00764F70" w:rsidP="00194FF2">
      <w:pPr>
        <w:tabs>
          <w:tab w:val="clear" w:pos="360"/>
          <w:tab w:val="clear" w:pos="1080"/>
          <w:tab w:val="clear" w:pos="1440"/>
          <w:tab w:val="left" w:pos="1800"/>
        </w:tabs>
        <w:spacing w:before="100"/>
        <w:ind w:left="1800"/>
        <w:rPr>
          <w:rFonts w:cs="Times New Roman"/>
        </w:rPr>
      </w:pPr>
      <w:r w:rsidRPr="00CA557A">
        <w:rPr>
          <w:rFonts w:cs="Times New Roman"/>
        </w:rPr>
        <w:t>If the reexamination notice is returned by the post office with no forwarding address or if the email is returned undeliverable, a notice of termination (see Chapter 12) will be sent to the family’s address of record, as well as to any alternate address provided in the family’s file.</w:t>
      </w:r>
    </w:p>
    <w:p w14:paraId="2A77C784" w14:textId="436481D0" w:rsidR="005E0359" w:rsidRPr="005E0359" w:rsidRDefault="005E0359" w:rsidP="005E0359">
      <w:pPr>
        <w:tabs>
          <w:tab w:val="clear" w:pos="360"/>
          <w:tab w:val="clear" w:pos="1080"/>
          <w:tab w:val="clear" w:pos="1440"/>
          <w:tab w:val="left" w:pos="1800"/>
        </w:tabs>
        <w:ind w:left="1800" w:hanging="720"/>
        <w:rPr>
          <w:rFonts w:cs="Times New Roman"/>
          <w:i/>
        </w:rPr>
      </w:pPr>
      <w:r w:rsidRPr="005E0359">
        <w:rPr>
          <w:rFonts w:cs="Times New Roman"/>
          <w:sz w:val="44"/>
          <w:szCs w:val="44"/>
        </w:rPr>
        <w:sym w:font="Wingdings" w:char="F0A8"/>
      </w:r>
      <w:r w:rsidRPr="005E0359">
        <w:rPr>
          <w:rFonts w:cs="Times New Roman"/>
        </w:rPr>
        <w:tab/>
      </w:r>
      <w:r w:rsidRPr="005E0359">
        <w:rPr>
          <w:rFonts w:cs="Times New Roman"/>
          <w:i/>
          <w:u w:val="single"/>
        </w:rPr>
        <w:t xml:space="preserve">Option </w:t>
      </w:r>
      <w:r w:rsidR="00764F70">
        <w:rPr>
          <w:rFonts w:cs="Times New Roman"/>
          <w:i/>
          <w:u w:val="single"/>
        </w:rPr>
        <w:t>4</w:t>
      </w:r>
      <w:r w:rsidRPr="005E0359">
        <w:rPr>
          <w:rFonts w:cs="Times New Roman"/>
          <w:i/>
        </w:rPr>
        <w:t xml:space="preserve">: Use PHA-established policy. Edit the model </w:t>
      </w:r>
      <w:r w:rsidR="00323FAF">
        <w:rPr>
          <w:rFonts w:cs="Times New Roman"/>
          <w:i/>
        </w:rPr>
        <w:t>ACOP</w:t>
      </w:r>
      <w:r w:rsidRPr="005E0359">
        <w:rPr>
          <w:rFonts w:cs="Times New Roman"/>
          <w:i/>
        </w:rPr>
        <w:t xml:space="preserve"> language or delete it and insert the PHA’s policy.</w:t>
      </w:r>
    </w:p>
    <w:p w14:paraId="502DD676" w14:textId="77777777" w:rsidR="00B401FF" w:rsidRPr="00BC2131" w:rsidRDefault="00BE68DB" w:rsidP="00BE68DB">
      <w:pPr>
        <w:tabs>
          <w:tab w:val="clear" w:pos="360"/>
          <w:tab w:val="clear" w:pos="1080"/>
          <w:tab w:val="clear" w:pos="1440"/>
        </w:tabs>
        <w:spacing w:before="240"/>
        <w:rPr>
          <w:rFonts w:cs="Times New Roman"/>
          <w:b/>
        </w:rPr>
      </w:pPr>
      <w:r>
        <w:rPr>
          <w:rFonts w:cs="Times New Roman"/>
          <w:b/>
        </w:rPr>
        <w:br w:type="page"/>
      </w:r>
      <w:r w:rsidR="00B401FF" w:rsidRPr="00BC2131">
        <w:rPr>
          <w:rFonts w:cs="Times New Roman"/>
          <w:b/>
        </w:rPr>
        <w:lastRenderedPageBreak/>
        <w:t>9-I.</w:t>
      </w:r>
      <w:r w:rsidR="00F15257">
        <w:rPr>
          <w:rFonts w:cs="Times New Roman"/>
          <w:b/>
        </w:rPr>
        <w:t>C</w:t>
      </w:r>
      <w:r w:rsidR="00B401FF" w:rsidRPr="00BC2131">
        <w:rPr>
          <w:rFonts w:cs="Times New Roman"/>
          <w:b/>
        </w:rPr>
        <w:t>. CONDUCTING ANNUAL REEXAMINATIONS</w:t>
      </w:r>
    </w:p>
    <w:p w14:paraId="09895FF6" w14:textId="77777777" w:rsidR="00B401FF" w:rsidRPr="00BE68DB" w:rsidRDefault="00B401FF" w:rsidP="00BE68DB">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00BE68DB">
        <w:rPr>
          <w:rFonts w:cs="Times New Roman"/>
          <w:b/>
          <w:sz w:val="44"/>
          <w:szCs w:val="44"/>
        </w:rPr>
        <w:tab/>
      </w:r>
      <w:r w:rsidRPr="00BE68DB">
        <w:rPr>
          <w:rFonts w:cs="Times New Roman"/>
          <w:b/>
          <w:u w:val="single"/>
        </w:rPr>
        <w:t>Decision Point</w:t>
      </w:r>
      <w:r w:rsidRPr="00BE68DB">
        <w:rPr>
          <w:rFonts w:cs="Times New Roman"/>
          <w:b/>
        </w:rPr>
        <w:t>: What policies govern completion and submission of required forms and tenant-supplied documents during the reexamination process?</w:t>
      </w:r>
      <w:r w:rsidR="00367639" w:rsidRPr="00367639">
        <w:rPr>
          <w:b/>
        </w:rPr>
        <w:t xml:space="preserve"> </w:t>
      </w:r>
    </w:p>
    <w:p w14:paraId="763313D7" w14:textId="77777777" w:rsidR="00B401FF" w:rsidRPr="00BC2131" w:rsidRDefault="00B401FF" w:rsidP="00BE68DB">
      <w:pPr>
        <w:tabs>
          <w:tab w:val="clear" w:pos="360"/>
          <w:tab w:val="clear" w:pos="1080"/>
          <w:tab w:val="clear" w:pos="1440"/>
        </w:tabs>
        <w:ind w:left="720"/>
        <w:rPr>
          <w:rFonts w:cs="Times New Roman"/>
          <w:u w:val="single"/>
        </w:rPr>
      </w:pPr>
      <w:r w:rsidRPr="00BC2131">
        <w:rPr>
          <w:rFonts w:cs="Times New Roman"/>
          <w:u w:val="single"/>
        </w:rPr>
        <w:t>Things to Consider</w:t>
      </w:r>
    </w:p>
    <w:p w14:paraId="208D1725" w14:textId="77777777" w:rsidR="00B401FF" w:rsidRPr="00BC2131" w:rsidRDefault="00B401FF" w:rsidP="00BE68DB">
      <w:pPr>
        <w:numPr>
          <w:ilvl w:val="0"/>
          <w:numId w:val="29"/>
        </w:numPr>
        <w:tabs>
          <w:tab w:val="clear" w:pos="360"/>
          <w:tab w:val="clear" w:pos="1080"/>
          <w:tab w:val="clear" w:pos="1440"/>
        </w:tabs>
        <w:ind w:left="1080"/>
        <w:rPr>
          <w:rFonts w:cs="Times New Roman"/>
        </w:rPr>
      </w:pPr>
      <w:r w:rsidRPr="00BC2131">
        <w:rPr>
          <w:rFonts w:cs="Times New Roman"/>
        </w:rPr>
        <w:t>The model policy does not contain a list of specific information or documents the family will be required to complete as part of the annual reexamination process, other than to say the family must submit a PHA-designated reexamination form</w:t>
      </w:r>
      <w:r w:rsidR="00555919">
        <w:rPr>
          <w:rFonts w:cs="Times New Roman"/>
        </w:rPr>
        <w:t xml:space="preserve"> </w:t>
      </w:r>
      <w:r w:rsidRPr="00BC2131">
        <w:rPr>
          <w:rFonts w:cs="Times New Roman"/>
        </w:rPr>
        <w:t>and supporting documentation related to the income, expenses, and family composition declared by the family. Although a more complete list of documents could be added to the policy, this is not advisable, since the complete list of required documents may change over time and will be provided in the notification to the family.</w:t>
      </w:r>
    </w:p>
    <w:p w14:paraId="5FBD999E" w14:textId="77777777" w:rsidR="00B401FF" w:rsidRPr="00BC2131" w:rsidRDefault="00B401FF" w:rsidP="00BE68DB">
      <w:pPr>
        <w:numPr>
          <w:ilvl w:val="0"/>
          <w:numId w:val="29"/>
        </w:numPr>
        <w:tabs>
          <w:tab w:val="clear" w:pos="360"/>
          <w:tab w:val="clear" w:pos="1080"/>
          <w:tab w:val="clear" w:pos="1440"/>
        </w:tabs>
        <w:ind w:left="1080"/>
        <w:rPr>
          <w:rFonts w:cs="Times New Roman"/>
        </w:rPr>
      </w:pPr>
      <w:bookmarkStart w:id="2" w:name="_Hlk116053837"/>
      <w:r w:rsidRPr="00BC2131">
        <w:rPr>
          <w:rFonts w:cs="Times New Roman"/>
        </w:rPr>
        <w:t xml:space="preserve">For administrative ease and consistency, the policy regarding the number of days a family has to provide required documents they were unable </w:t>
      </w:r>
      <w:r w:rsidR="00323FAF">
        <w:rPr>
          <w:rFonts w:cs="Times New Roman"/>
        </w:rPr>
        <w:t xml:space="preserve">to </w:t>
      </w:r>
      <w:r w:rsidRPr="00BC2131">
        <w:rPr>
          <w:rFonts w:cs="Times New Roman"/>
        </w:rPr>
        <w:t>supply at the time of the interview (10 business days) is consistent with similar policies elsewhere in the model policy</w:t>
      </w:r>
      <w:bookmarkEnd w:id="2"/>
      <w:r w:rsidRPr="00BC2131">
        <w:rPr>
          <w:rFonts w:cs="Times New Roman"/>
        </w:rPr>
        <w:t xml:space="preserve"> (e.g.</w:t>
      </w:r>
      <w:r w:rsidR="00323FAF">
        <w:rPr>
          <w:rFonts w:cs="Times New Roman"/>
        </w:rPr>
        <w:t>,</w:t>
      </w:r>
      <w:r w:rsidRPr="00BC2131">
        <w:rPr>
          <w:rFonts w:cs="Times New Roman"/>
        </w:rPr>
        <w:t xml:space="preserve"> eligibility interviews).</w:t>
      </w:r>
    </w:p>
    <w:p w14:paraId="07BB1E90" w14:textId="77777777" w:rsidR="00B401FF" w:rsidRDefault="00B401FF" w:rsidP="00BE68DB">
      <w:pPr>
        <w:numPr>
          <w:ilvl w:val="0"/>
          <w:numId w:val="29"/>
        </w:numPr>
        <w:tabs>
          <w:tab w:val="clear" w:pos="360"/>
          <w:tab w:val="clear" w:pos="1080"/>
          <w:tab w:val="clear" w:pos="1440"/>
        </w:tabs>
        <w:ind w:left="1080"/>
        <w:rPr>
          <w:rFonts w:cs="Times New Roman"/>
        </w:rPr>
      </w:pPr>
      <w:r w:rsidRPr="00BC2131">
        <w:rPr>
          <w:rFonts w:cs="Times New Roman"/>
        </w:rPr>
        <w:t>The model policy allows the PHA to extend the family’s deadline for providing information. The policy does not specify how many requests will be allowed and under what circumstances an extension will be granted. This is to allow the PHA flexibility in handling the requests on a case-by-case basis. Extension criteria could be added if a PHA so chooses.</w:t>
      </w:r>
    </w:p>
    <w:p w14:paraId="5AA33495" w14:textId="77777777" w:rsidR="00764F70" w:rsidRPr="00120B22" w:rsidRDefault="00764F70" w:rsidP="00194FF2">
      <w:pPr>
        <w:numPr>
          <w:ilvl w:val="0"/>
          <w:numId w:val="29"/>
        </w:numPr>
        <w:tabs>
          <w:tab w:val="clear" w:pos="360"/>
          <w:tab w:val="clear" w:pos="1440"/>
          <w:tab w:val="num" w:pos="1080"/>
        </w:tabs>
        <w:ind w:hanging="720"/>
      </w:pPr>
      <w:r>
        <w:t>Use</w:t>
      </w:r>
      <w:r w:rsidRPr="00120B22">
        <w:t xml:space="preserve"> Option </w:t>
      </w:r>
      <w:r>
        <w:t>1</w:t>
      </w:r>
      <w:r w:rsidRPr="00120B22">
        <w:t xml:space="preserve"> if your PHA conducts annual reexaminations </w:t>
      </w:r>
      <w:r>
        <w:t>in person</w:t>
      </w:r>
      <w:r w:rsidRPr="00120B22">
        <w:t>.</w:t>
      </w:r>
    </w:p>
    <w:p w14:paraId="05A43C6F" w14:textId="4225315D" w:rsidR="00764F70" w:rsidRPr="00BC2131" w:rsidRDefault="00764F70" w:rsidP="00764F70">
      <w:pPr>
        <w:numPr>
          <w:ilvl w:val="0"/>
          <w:numId w:val="29"/>
        </w:numPr>
        <w:tabs>
          <w:tab w:val="clear" w:pos="360"/>
          <w:tab w:val="clear" w:pos="1080"/>
          <w:tab w:val="clear" w:pos="1440"/>
        </w:tabs>
        <w:ind w:left="1080"/>
        <w:rPr>
          <w:rFonts w:cs="Times New Roman"/>
        </w:rPr>
      </w:pPr>
      <w:r>
        <w:t>Option 2 supports annual reexaminations by mail or via the PHA’s portal.</w:t>
      </w:r>
    </w:p>
    <w:p w14:paraId="30903DD3" w14:textId="77777777" w:rsidR="00B401FF" w:rsidRPr="00BC2131" w:rsidRDefault="007D6E00"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B401FF" w:rsidRPr="00BC2131">
        <w:rPr>
          <w:rFonts w:cs="Times New Roman"/>
        </w:rPr>
        <w:tab/>
      </w:r>
      <w:r w:rsidR="00B401FF" w:rsidRPr="00BC2131">
        <w:rPr>
          <w:rFonts w:cs="Times New Roman"/>
          <w:i/>
          <w:u w:val="single"/>
        </w:rPr>
        <w:t>Option 1</w:t>
      </w:r>
      <w:r w:rsidR="00B401FF" w:rsidRPr="00BC2131">
        <w:rPr>
          <w:rFonts w:cs="Times New Roman"/>
          <w:i/>
        </w:rPr>
        <w:t>: Use the model ACOP language shown below.</w:t>
      </w:r>
      <w:r w:rsidR="003D2920" w:rsidRPr="00BC2131">
        <w:rPr>
          <w:rFonts w:cs="Times New Roman"/>
          <w:i/>
        </w:rPr>
        <w:t xml:space="preserve"> No changes to the model ACOP are needed.</w:t>
      </w:r>
    </w:p>
    <w:p w14:paraId="28A09461" w14:textId="77777777" w:rsidR="00BE68DB" w:rsidRDefault="009F0E50" w:rsidP="00BE68DB">
      <w:pPr>
        <w:tabs>
          <w:tab w:val="clear" w:pos="360"/>
          <w:tab w:val="clear" w:pos="1080"/>
          <w:tab w:val="clear" w:pos="1440"/>
        </w:tabs>
        <w:ind w:left="1800"/>
        <w:rPr>
          <w:rFonts w:cs="Times New Roman"/>
        </w:rPr>
      </w:pPr>
      <w:r w:rsidRPr="00BC2131">
        <w:rPr>
          <w:rFonts w:cs="Times New Roman"/>
        </w:rPr>
        <w:t>Families will be asked to bring all required information (as described in the reexamination notice) to the reexamination appointment. The required information will include a PHA-designated reexamination form</w:t>
      </w:r>
      <w:r w:rsidR="00555919">
        <w:rPr>
          <w:rFonts w:cs="Times New Roman"/>
        </w:rPr>
        <w:t xml:space="preserve"> </w:t>
      </w:r>
      <w:r w:rsidRPr="00BC2131">
        <w:rPr>
          <w:rFonts w:cs="Times New Roman"/>
        </w:rPr>
        <w:t>as well as supporting documentation related to the family’s income, ex</w:t>
      </w:r>
      <w:r w:rsidR="00BE68DB">
        <w:rPr>
          <w:rFonts w:cs="Times New Roman"/>
        </w:rPr>
        <w:t>penses, and family composition.</w:t>
      </w:r>
    </w:p>
    <w:p w14:paraId="33692714" w14:textId="77777777" w:rsidR="00BE68DB" w:rsidRDefault="009F0E50" w:rsidP="00BE68DB">
      <w:pPr>
        <w:tabs>
          <w:tab w:val="clear" w:pos="360"/>
          <w:tab w:val="clear" w:pos="1080"/>
          <w:tab w:val="clear" w:pos="1440"/>
        </w:tabs>
        <w:ind w:left="1800"/>
        <w:rPr>
          <w:rFonts w:cs="Times New Roman"/>
        </w:rPr>
      </w:pPr>
      <w:r w:rsidRPr="00BC2131">
        <w:rPr>
          <w:rFonts w:cs="Times New Roman"/>
        </w:rPr>
        <w:t xml:space="preserve">Any required documents or information that the family is unable to provide at the time of the interview </w:t>
      </w:r>
      <w:r w:rsidR="00DE4A5A">
        <w:rPr>
          <w:rFonts w:cs="Times New Roman"/>
        </w:rPr>
        <w:t xml:space="preserve">or any stated deadline </w:t>
      </w:r>
      <w:r w:rsidRPr="00BC2131">
        <w:rPr>
          <w:rFonts w:cs="Times New Roman"/>
        </w:rPr>
        <w:t>must be provided within 10 business days of the interview.</w:t>
      </w:r>
      <w:r w:rsidRPr="00BC2131">
        <w:rPr>
          <w:rFonts w:cs="Times New Roman"/>
          <w:b/>
        </w:rPr>
        <w:t xml:space="preserve"> </w:t>
      </w:r>
      <w:r w:rsidRPr="00BC2131">
        <w:rPr>
          <w:rFonts w:cs="Times New Roman"/>
        </w:rPr>
        <w:t>If the family is unable to obtain the information or materials within the required time frame, the f</w:t>
      </w:r>
      <w:r w:rsidR="00BE68DB">
        <w:rPr>
          <w:rFonts w:cs="Times New Roman"/>
        </w:rPr>
        <w:t>amily may request an extension.</w:t>
      </w:r>
    </w:p>
    <w:p w14:paraId="640CFBF0" w14:textId="77777777" w:rsidR="00B401FF" w:rsidRDefault="009F0E50" w:rsidP="00BE68DB">
      <w:pPr>
        <w:tabs>
          <w:tab w:val="clear" w:pos="360"/>
          <w:tab w:val="clear" w:pos="1080"/>
          <w:tab w:val="clear" w:pos="1440"/>
        </w:tabs>
        <w:ind w:left="1800"/>
        <w:rPr>
          <w:rFonts w:cs="Times New Roman"/>
        </w:rPr>
      </w:pPr>
      <w:r w:rsidRPr="00BC2131">
        <w:rPr>
          <w:rFonts w:cs="Times New Roman"/>
        </w:rPr>
        <w:t>If the family does not provide the required documents or information within the required time frame (plus any extensions), the family will be in violation of their lease and may be terminated in a</w:t>
      </w:r>
      <w:r w:rsidR="00CE5DEC" w:rsidRPr="00BC2131">
        <w:rPr>
          <w:rFonts w:cs="Times New Roman"/>
        </w:rPr>
        <w:t>ccordance with the policies in C</w:t>
      </w:r>
      <w:r w:rsidRPr="00BC2131">
        <w:rPr>
          <w:rFonts w:cs="Times New Roman"/>
        </w:rPr>
        <w:t>hapter 13</w:t>
      </w:r>
      <w:r w:rsidR="00B401FF" w:rsidRPr="00BC2131">
        <w:rPr>
          <w:rFonts w:cs="Times New Roman"/>
        </w:rPr>
        <w:t>.</w:t>
      </w:r>
    </w:p>
    <w:p w14:paraId="6129FF93" w14:textId="77777777" w:rsidR="00683C8A" w:rsidRPr="00BC2131" w:rsidRDefault="00143FA9" w:rsidP="00683C8A">
      <w:pPr>
        <w:keepNext/>
        <w:tabs>
          <w:tab w:val="clear" w:pos="360"/>
          <w:tab w:val="clear" w:pos="1080"/>
          <w:tab w:val="clear" w:pos="1440"/>
        </w:tabs>
        <w:ind w:left="1800" w:hanging="720"/>
        <w:rPr>
          <w:rFonts w:cs="Times New Roman"/>
          <w:i/>
        </w:rPr>
      </w:pPr>
      <w:r>
        <w:rPr>
          <w:sz w:val="44"/>
          <w:szCs w:val="44"/>
        </w:rPr>
        <w:br w:type="page"/>
      </w:r>
      <w:r w:rsidR="00683C8A" w:rsidRPr="00831022">
        <w:rPr>
          <w:sz w:val="44"/>
          <w:szCs w:val="44"/>
        </w:rPr>
        <w:lastRenderedPageBreak/>
        <w:sym w:font="Wingdings" w:char="F0A8"/>
      </w:r>
      <w:r w:rsidR="00683C8A" w:rsidRPr="00BC2131">
        <w:rPr>
          <w:rFonts w:cs="Times New Roman"/>
        </w:rPr>
        <w:tab/>
      </w:r>
      <w:r w:rsidR="00683C8A" w:rsidRPr="00BC2131">
        <w:rPr>
          <w:rFonts w:cs="Times New Roman"/>
          <w:i/>
          <w:u w:val="single"/>
        </w:rPr>
        <w:t>Option 2</w:t>
      </w:r>
      <w:r w:rsidR="00683C8A" w:rsidRPr="00BC2131">
        <w:rPr>
          <w:rFonts w:cs="Times New Roman"/>
          <w:i/>
        </w:rPr>
        <w:t>: Delete the model ACOP language and substitute language as shown below.</w:t>
      </w:r>
    </w:p>
    <w:p w14:paraId="233E9EFE" w14:textId="77777777" w:rsidR="00683C8A" w:rsidRPr="000A5643" w:rsidRDefault="00683C8A" w:rsidP="000A5643">
      <w:pPr>
        <w:tabs>
          <w:tab w:val="clear" w:pos="360"/>
          <w:tab w:val="clear" w:pos="1080"/>
          <w:tab w:val="clear" w:pos="1440"/>
        </w:tabs>
        <w:ind w:left="1800"/>
        <w:rPr>
          <w:rFonts w:cs="Times New Roman"/>
        </w:rPr>
      </w:pPr>
      <w:r w:rsidRPr="000A5643">
        <w:rPr>
          <w:rFonts w:cs="Times New Roman"/>
        </w:rPr>
        <w:t>Families will be asked to supply all required information (as described in the reexamination notice) before the deadline specified in the notice. The required information will include a PHA-designated reexamination form as well as supporting documents or forms related to the family</w:t>
      </w:r>
      <w:r w:rsidR="003F6ACB">
        <w:rPr>
          <w:rFonts w:cs="Times New Roman"/>
        </w:rPr>
        <w:t>’</w:t>
      </w:r>
      <w:r w:rsidRPr="000A5643">
        <w:rPr>
          <w:rFonts w:cs="Times New Roman"/>
        </w:rPr>
        <w:t>s income, expenses, and family composition.</w:t>
      </w:r>
    </w:p>
    <w:p w14:paraId="34664207" w14:textId="77777777" w:rsidR="00683C8A" w:rsidRPr="000A5643" w:rsidRDefault="00683C8A" w:rsidP="000A5643">
      <w:pPr>
        <w:tabs>
          <w:tab w:val="clear" w:pos="360"/>
          <w:tab w:val="clear" w:pos="1080"/>
          <w:tab w:val="clear" w:pos="1440"/>
        </w:tabs>
        <w:ind w:left="1800"/>
        <w:rPr>
          <w:rFonts w:cs="Times New Roman"/>
        </w:rPr>
      </w:pPr>
      <w:r w:rsidRPr="000A5643">
        <w:rPr>
          <w:rFonts w:cs="Times New Roman"/>
        </w:rPr>
        <w:t>The PHA will notify the family in writing if any required documentation or information is missing. The missing information or documentation must be provided within 10 business days of the date the PHA notifies the family. If the family is unable to obtain the information or materials within the required time frame, the family may request an extension.</w:t>
      </w:r>
    </w:p>
    <w:p w14:paraId="51FFD285" w14:textId="77777777" w:rsidR="00683C8A" w:rsidRPr="000A5643" w:rsidRDefault="00683C8A" w:rsidP="000A5643">
      <w:pPr>
        <w:tabs>
          <w:tab w:val="clear" w:pos="360"/>
          <w:tab w:val="clear" w:pos="1080"/>
          <w:tab w:val="clear" w:pos="1440"/>
        </w:tabs>
        <w:ind w:left="1800"/>
        <w:rPr>
          <w:rFonts w:cs="Times New Roman"/>
        </w:rPr>
      </w:pPr>
      <w:r w:rsidRPr="000A5643">
        <w:rPr>
          <w:rFonts w:cs="Times New Roman"/>
        </w:rPr>
        <w:t>If the family does not provide the required documents or information within the required time period (plus any extensions), the family will be in violation of their lease and may be terminated in accordance with the policies in Chapter 13.</w:t>
      </w:r>
    </w:p>
    <w:p w14:paraId="5E3C1932" w14:textId="77777777" w:rsidR="00683C8A" w:rsidRPr="000A5643" w:rsidRDefault="00683C8A" w:rsidP="000A5643">
      <w:pPr>
        <w:tabs>
          <w:tab w:val="clear" w:pos="360"/>
          <w:tab w:val="clear" w:pos="1080"/>
          <w:tab w:val="clear" w:pos="1440"/>
        </w:tabs>
        <w:ind w:left="1800"/>
        <w:rPr>
          <w:rFonts w:cs="Times New Roman"/>
        </w:rPr>
      </w:pPr>
      <w:r w:rsidRPr="000A5643">
        <w:rPr>
          <w:rFonts w:cs="Times New Roman"/>
        </w:rPr>
        <w:t>If the family requests or the PHA schedules an in-person interview, families will be asked to bring all required information (as described in the reexamination notice) to the reexamination appointment.</w:t>
      </w:r>
    </w:p>
    <w:p w14:paraId="429F8E0C" w14:textId="77777777" w:rsidR="00683C8A" w:rsidRPr="000A5643" w:rsidRDefault="00683C8A" w:rsidP="000A5643">
      <w:pPr>
        <w:tabs>
          <w:tab w:val="clear" w:pos="360"/>
          <w:tab w:val="clear" w:pos="1080"/>
          <w:tab w:val="clear" w:pos="1440"/>
        </w:tabs>
        <w:ind w:left="1800"/>
        <w:rPr>
          <w:rFonts w:cs="Times New Roman"/>
        </w:rPr>
      </w:pPr>
      <w:r w:rsidRPr="000A5643">
        <w:rPr>
          <w:rFonts w:cs="Times New Roman"/>
        </w:rPr>
        <w:t>Any required documents or information that the family is unable to provide at the time of the interview must be provided within 10 business days of the interview. If the family is unable to obtain the information or materials within the required time frame, the family may request an extension.</w:t>
      </w:r>
    </w:p>
    <w:p w14:paraId="7E193800" w14:textId="77777777" w:rsidR="00683C8A" w:rsidRPr="00BC2131" w:rsidRDefault="00683C8A" w:rsidP="003F6ACB">
      <w:pPr>
        <w:tabs>
          <w:tab w:val="clear" w:pos="360"/>
          <w:tab w:val="clear" w:pos="1080"/>
          <w:tab w:val="clear" w:pos="1440"/>
        </w:tabs>
        <w:ind w:left="1800"/>
        <w:rPr>
          <w:rFonts w:cs="Times New Roman"/>
        </w:rPr>
      </w:pPr>
      <w:r w:rsidRPr="000A5643">
        <w:rPr>
          <w:rFonts w:cs="Times New Roman"/>
        </w:rPr>
        <w:t>If the family does not provide the required documents or information within the required time period (plus any extensions), the family will be in violation of their lease and may be terminated in accordance with the policies in Chapter 13.</w:t>
      </w:r>
    </w:p>
    <w:p w14:paraId="28864971" w14:textId="77777777" w:rsidR="004A56F4" w:rsidRPr="00BC2131" w:rsidRDefault="007D6E00"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4A56F4" w:rsidRPr="00BC2131">
        <w:rPr>
          <w:rFonts w:cs="Times New Roman"/>
        </w:rPr>
        <w:tab/>
      </w:r>
      <w:r w:rsidR="004A56F4" w:rsidRPr="00BC2131">
        <w:rPr>
          <w:rFonts w:cs="Times New Roman"/>
          <w:i/>
          <w:u w:val="single"/>
        </w:rPr>
        <w:t xml:space="preserve">Option </w:t>
      </w:r>
      <w:r w:rsidR="00683C8A">
        <w:rPr>
          <w:rFonts w:cs="Times New Roman"/>
          <w:i/>
          <w:u w:val="single"/>
        </w:rPr>
        <w:t>3</w:t>
      </w:r>
      <w:r w:rsidR="004A56F4" w:rsidRPr="00BC2131">
        <w:rPr>
          <w:rFonts w:cs="Times New Roman"/>
          <w:i/>
        </w:rPr>
        <w:t>: Use PHA-established policy. Edit the model ACOP language or delete it and insert the PHA’s policy.</w:t>
      </w:r>
    </w:p>
    <w:p w14:paraId="42BC4E31" w14:textId="77777777" w:rsidR="00F15257" w:rsidRDefault="00BE68DB" w:rsidP="00E94BBA">
      <w:pPr>
        <w:keepNext/>
        <w:tabs>
          <w:tab w:val="clear" w:pos="360"/>
          <w:tab w:val="clear" w:pos="1080"/>
          <w:tab w:val="clear" w:pos="1440"/>
        </w:tabs>
        <w:spacing w:before="240"/>
        <w:rPr>
          <w:rFonts w:cs="Times New Roman"/>
          <w:b/>
        </w:rPr>
      </w:pPr>
      <w:r>
        <w:rPr>
          <w:rFonts w:cs="Times New Roman"/>
          <w:b/>
        </w:rPr>
        <w:br w:type="page"/>
      </w:r>
      <w:bookmarkStart w:id="3" w:name="_Hlk135138217"/>
      <w:r w:rsidR="00F15257" w:rsidRPr="00F15257">
        <w:rPr>
          <w:rFonts w:cs="Times New Roman"/>
          <w:b/>
        </w:rPr>
        <w:lastRenderedPageBreak/>
        <w:t xml:space="preserve">9-I.D. CALCULATING ANNUAL INCOME AT </w:t>
      </w:r>
      <w:r w:rsidR="005441CC">
        <w:rPr>
          <w:rFonts w:cs="Times New Roman"/>
          <w:b/>
        </w:rPr>
        <w:t>ANNUAL</w:t>
      </w:r>
      <w:r w:rsidR="00F15257" w:rsidRPr="00F15257">
        <w:rPr>
          <w:rFonts w:cs="Times New Roman"/>
          <w:b/>
        </w:rPr>
        <w:t xml:space="preserve"> REEXAMINATION [24</w:t>
      </w:r>
      <w:r w:rsidR="00E94BBA">
        <w:rPr>
          <w:rFonts w:cs="Times New Roman"/>
          <w:b/>
        </w:rPr>
        <w:t> </w:t>
      </w:r>
      <w:r w:rsidR="00F15257" w:rsidRPr="00F15257">
        <w:rPr>
          <w:rFonts w:cs="Times New Roman"/>
          <w:b/>
        </w:rPr>
        <w:t>CFR</w:t>
      </w:r>
      <w:r w:rsidR="00E94BBA">
        <w:rPr>
          <w:rFonts w:cs="Times New Roman"/>
          <w:b/>
        </w:rPr>
        <w:t> </w:t>
      </w:r>
      <w:r w:rsidR="00F15257" w:rsidRPr="00F15257">
        <w:rPr>
          <w:rFonts w:cs="Times New Roman"/>
          <w:b/>
        </w:rPr>
        <w:t>5.609(C)(2) and Notice PIH 2023-27]</w:t>
      </w:r>
    </w:p>
    <w:p w14:paraId="4D1074FB" w14:textId="77777777" w:rsidR="00F15257" w:rsidRPr="00F15257" w:rsidRDefault="00F15257" w:rsidP="00F15257">
      <w:pPr>
        <w:rPr>
          <w:rFonts w:cs="Times New Roman"/>
        </w:rPr>
      </w:pPr>
      <w:r w:rsidRPr="00F15257">
        <w:rPr>
          <w:rFonts w:cs="Times New Roman"/>
        </w:rPr>
        <w:t xml:space="preserve">Except when using streamlined or </w:t>
      </w:r>
      <w:r w:rsidR="000A5643">
        <w:rPr>
          <w:rFonts w:cs="Times New Roman"/>
        </w:rPr>
        <w:t>Safe Harbor</w:t>
      </w:r>
      <w:r w:rsidRPr="00F15257">
        <w:rPr>
          <w:rFonts w:cs="Times New Roman"/>
        </w:rPr>
        <w:t xml:space="preserve"> income determinations, in determining the income of the family for the previous 12-month period, any change of income since the family’s last annual reexamination, including those that did not meet the threshold to process an interim reexamination in accordance with PHA policies and 24 CFR 5.657(c) or 960.257(b) must be considered.</w:t>
      </w:r>
    </w:p>
    <w:p w14:paraId="0B64B075" w14:textId="77777777" w:rsidR="00F15257" w:rsidRPr="00BE68DB" w:rsidRDefault="00F15257" w:rsidP="00F15257">
      <w:pPr>
        <w:tabs>
          <w:tab w:val="clear" w:pos="360"/>
          <w:tab w:val="clear" w:pos="1080"/>
          <w:tab w:val="clear" w:pos="1440"/>
        </w:tabs>
        <w:ind w:left="720" w:hanging="720"/>
        <w:rPr>
          <w:rFonts w:cs="Times New Roman"/>
          <w:b/>
        </w:rPr>
      </w:pPr>
      <w:r w:rsidRPr="00BC2131">
        <w:rPr>
          <w:rFonts w:cs="Times New Roman"/>
          <w:b/>
          <w:bCs/>
          <w:sz w:val="44"/>
        </w:rPr>
        <w:sym w:font="Wingdings 2" w:char="F052"/>
      </w:r>
      <w:r>
        <w:rPr>
          <w:rFonts w:cs="Times New Roman"/>
          <w:b/>
          <w:bCs/>
          <w:sz w:val="44"/>
        </w:rPr>
        <w:tab/>
      </w:r>
      <w:r w:rsidRPr="00BE68DB">
        <w:rPr>
          <w:rFonts w:cs="Times New Roman"/>
          <w:b/>
          <w:u w:val="single"/>
        </w:rPr>
        <w:t>Decision Point</w:t>
      </w:r>
      <w:r w:rsidRPr="00BE68DB">
        <w:rPr>
          <w:rFonts w:cs="Times New Roman"/>
          <w:b/>
        </w:rPr>
        <w:t xml:space="preserve">: Will the PHA </w:t>
      </w:r>
      <w:r>
        <w:rPr>
          <w:rFonts w:cs="Times New Roman"/>
          <w:b/>
        </w:rPr>
        <w:t>use streamlined determinations of income and determinations of income from means-tested federal assistance programs</w:t>
      </w:r>
      <w:r w:rsidRPr="00BE68DB">
        <w:rPr>
          <w:rFonts w:cs="Times New Roman"/>
          <w:b/>
        </w:rPr>
        <w:t>?</w:t>
      </w:r>
      <w:r w:rsidRPr="00367639">
        <w:rPr>
          <w:b/>
        </w:rPr>
        <w:t xml:space="preserve"> </w:t>
      </w:r>
    </w:p>
    <w:p w14:paraId="30D221DE" w14:textId="77777777" w:rsidR="00F15257" w:rsidRPr="00BC2131" w:rsidRDefault="00F15257" w:rsidP="00F15257">
      <w:pPr>
        <w:tabs>
          <w:tab w:val="clear" w:pos="360"/>
          <w:tab w:val="clear" w:pos="1080"/>
          <w:tab w:val="clear" w:pos="1440"/>
        </w:tabs>
        <w:ind w:left="720"/>
        <w:rPr>
          <w:rFonts w:cs="Times New Roman"/>
          <w:u w:val="single"/>
        </w:rPr>
      </w:pPr>
      <w:r w:rsidRPr="00BC2131">
        <w:rPr>
          <w:rFonts w:cs="Times New Roman"/>
          <w:u w:val="single"/>
        </w:rPr>
        <w:t>Things to Consider</w:t>
      </w:r>
    </w:p>
    <w:p w14:paraId="0869FF51" w14:textId="01D4DE0F" w:rsidR="00695D98" w:rsidRDefault="00F15257" w:rsidP="00F15257">
      <w:pPr>
        <w:numPr>
          <w:ilvl w:val="0"/>
          <w:numId w:val="29"/>
        </w:numPr>
        <w:tabs>
          <w:tab w:val="clear" w:pos="360"/>
          <w:tab w:val="clear" w:pos="1080"/>
          <w:tab w:val="clear" w:pos="1440"/>
        </w:tabs>
        <w:ind w:left="1080"/>
        <w:rPr>
          <w:rFonts w:cs="Times New Roman"/>
        </w:rPr>
      </w:pPr>
      <w:r>
        <w:rPr>
          <w:rFonts w:cs="Times New Roman"/>
        </w:rPr>
        <w:t xml:space="preserve">The PHA identifies in Chapter 7 whether or not it will use streamlined income determinations or </w:t>
      </w:r>
      <w:r w:rsidR="000A5643">
        <w:rPr>
          <w:rFonts w:cs="Times New Roman"/>
        </w:rPr>
        <w:t>Safe Harbor</w:t>
      </w:r>
      <w:r>
        <w:rPr>
          <w:rFonts w:cs="Times New Roman"/>
        </w:rPr>
        <w:t xml:space="preserve"> determinations from means-tested federal assistance programs. If the PHA adopts the default policy to use these methods of verification, the PHA should include a policy in Chapter 9 stating that the income calculation methods used at annual </w:t>
      </w:r>
      <w:r w:rsidR="00764F70">
        <w:rPr>
          <w:rFonts w:cs="Times New Roman"/>
        </w:rPr>
        <w:t xml:space="preserve">reexamination </w:t>
      </w:r>
      <w:r>
        <w:rPr>
          <w:rFonts w:cs="Times New Roman"/>
        </w:rPr>
        <w:t>as outlined in the chapter do not apply to those methods.</w:t>
      </w:r>
    </w:p>
    <w:p w14:paraId="65748CB5" w14:textId="77777777" w:rsidR="00F15257" w:rsidRDefault="00F15257" w:rsidP="00F15257">
      <w:pPr>
        <w:numPr>
          <w:ilvl w:val="0"/>
          <w:numId w:val="29"/>
        </w:numPr>
        <w:tabs>
          <w:tab w:val="clear" w:pos="360"/>
          <w:tab w:val="clear" w:pos="1080"/>
          <w:tab w:val="clear" w:pos="1440"/>
        </w:tabs>
        <w:ind w:left="1080"/>
        <w:rPr>
          <w:rFonts w:cs="Times New Roman"/>
        </w:rPr>
      </w:pPr>
      <w:r>
        <w:rPr>
          <w:rFonts w:cs="Times New Roman"/>
        </w:rPr>
        <w:t>If the PHA does not adopt such policies, the PHA may delete the policy decision point since all determinations will be made in accordance with the methods outlined in the chapter.</w:t>
      </w:r>
    </w:p>
    <w:p w14:paraId="6C0D6A3B" w14:textId="026C1BB1" w:rsidR="00764F70" w:rsidRPr="00BC2131" w:rsidRDefault="00764F70" w:rsidP="00F15257">
      <w:pPr>
        <w:numPr>
          <w:ilvl w:val="0"/>
          <w:numId w:val="29"/>
        </w:numPr>
        <w:tabs>
          <w:tab w:val="clear" w:pos="360"/>
          <w:tab w:val="clear" w:pos="1080"/>
          <w:tab w:val="clear" w:pos="1440"/>
        </w:tabs>
        <w:ind w:left="1080"/>
        <w:rPr>
          <w:rFonts w:cs="Times New Roman"/>
        </w:rPr>
      </w:pPr>
      <w:r>
        <w:t>NMA’s model policy in Chapter 7 does state the PHA will accept Safe Harbor determinations from means-tested federal assistance programs. It also states the PHA will not use streamlined income determinations. Option 1 reflects this. If, in Chapter 7, the PHA did decide to use streamlined income determinations and/or did not decide to accept Safe Harbor determinations, policy should be edited here to align with Chapter 7.</w:t>
      </w:r>
    </w:p>
    <w:p w14:paraId="4346E421" w14:textId="77777777" w:rsidR="00F15257" w:rsidRPr="00BC2131" w:rsidRDefault="00F15257" w:rsidP="00F15257">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Use the model ACOP language shown below. No changes to the model ACOP are needed.</w:t>
      </w:r>
    </w:p>
    <w:p w14:paraId="11AAA0CE" w14:textId="5E57A297" w:rsidR="00F15257" w:rsidRPr="00F15257" w:rsidRDefault="00F15257" w:rsidP="0009429C">
      <w:pPr>
        <w:tabs>
          <w:tab w:val="clear" w:pos="360"/>
          <w:tab w:val="clear" w:pos="1080"/>
          <w:tab w:val="clear" w:pos="1440"/>
        </w:tabs>
        <w:ind w:left="1800"/>
        <w:rPr>
          <w:rFonts w:cs="Times New Roman"/>
        </w:rPr>
      </w:pPr>
      <w:r w:rsidRPr="00F15257">
        <w:rPr>
          <w:rFonts w:cs="Times New Roman"/>
        </w:rPr>
        <w:t>When income is calculated using Safe Harbor determination from a means-tested federal public assistance program in accordance with PHA policies in Chapter 7, the above is not applicable. However, where the family disagrees with the PHA or other agency’s determination of income or the PHA has other reason to use third-party verification in these circumstances, then the above will apply.</w:t>
      </w:r>
    </w:p>
    <w:p w14:paraId="59E7B801" w14:textId="77777777" w:rsidR="00F15257" w:rsidRPr="00BC2131" w:rsidRDefault="00F15257" w:rsidP="00F15257">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Use PHA-established policy. Edit the model ACOP language or delete it and insert the PHA’s policy.</w:t>
      </w:r>
    </w:p>
    <w:bookmarkEnd w:id="3"/>
    <w:p w14:paraId="298AEEE8" w14:textId="77777777" w:rsidR="00F15257" w:rsidRDefault="00F15257" w:rsidP="00E94BBA">
      <w:pPr>
        <w:keepNext/>
        <w:tabs>
          <w:tab w:val="clear" w:pos="360"/>
          <w:tab w:val="clear" w:pos="1080"/>
          <w:tab w:val="clear" w:pos="1440"/>
        </w:tabs>
        <w:spacing w:before="240"/>
        <w:rPr>
          <w:rFonts w:cs="Times New Roman"/>
          <w:b/>
        </w:rPr>
      </w:pPr>
      <w:r>
        <w:rPr>
          <w:rFonts w:cs="Times New Roman"/>
          <w:b/>
        </w:rPr>
        <w:br w:type="page"/>
      </w:r>
      <w:r w:rsidRPr="00F15257">
        <w:rPr>
          <w:rFonts w:cs="Times New Roman"/>
          <w:b/>
        </w:rPr>
        <w:lastRenderedPageBreak/>
        <w:t>9-I.</w:t>
      </w:r>
      <w:r>
        <w:rPr>
          <w:rFonts w:cs="Times New Roman"/>
          <w:b/>
        </w:rPr>
        <w:t>E</w:t>
      </w:r>
      <w:r w:rsidRPr="00F15257">
        <w:rPr>
          <w:rFonts w:cs="Times New Roman"/>
          <w:b/>
        </w:rPr>
        <w:t xml:space="preserve">. </w:t>
      </w:r>
      <w:r>
        <w:rPr>
          <w:rFonts w:cs="Times New Roman"/>
          <w:b/>
        </w:rPr>
        <w:t>OTHER CONSIDERATIONS</w:t>
      </w:r>
    </w:p>
    <w:p w14:paraId="51FC0D60" w14:textId="77777777" w:rsidR="00B401FF" w:rsidRPr="00BC2131" w:rsidRDefault="00CE5DEC" w:rsidP="00B401FF">
      <w:pPr>
        <w:tabs>
          <w:tab w:val="clear" w:pos="360"/>
          <w:tab w:val="clear" w:pos="1080"/>
          <w:tab w:val="clear" w:pos="1440"/>
        </w:tabs>
        <w:rPr>
          <w:rFonts w:cs="Times New Roman"/>
          <w:b/>
        </w:rPr>
      </w:pPr>
      <w:r w:rsidRPr="00BC2131">
        <w:rPr>
          <w:rFonts w:cs="Times New Roman"/>
          <w:b/>
        </w:rPr>
        <w:t>Change in Unit Size</w:t>
      </w:r>
    </w:p>
    <w:p w14:paraId="4D9A0693" w14:textId="77777777" w:rsidR="00B41629" w:rsidRPr="009177D6" w:rsidRDefault="00CE5DEC" w:rsidP="000C4FFD">
      <w:pPr>
        <w:tabs>
          <w:tab w:val="clear" w:pos="360"/>
          <w:tab w:val="clear" w:pos="1080"/>
          <w:tab w:val="clear" w:pos="1440"/>
        </w:tabs>
        <w:rPr>
          <w:rFonts w:cs="Times New Roman"/>
        </w:rPr>
      </w:pPr>
      <w:r w:rsidRPr="00BC2131">
        <w:rPr>
          <w:rFonts w:cs="Times New Roman"/>
        </w:rPr>
        <w:t>The PHA may use the results of the annual reexamination to require the family to move to an appropriate size unit [24 CFR 960.257(a)(4)].</w:t>
      </w:r>
      <w:r w:rsidR="00BD6102">
        <w:rPr>
          <w:rFonts w:cs="Times New Roman"/>
        </w:rPr>
        <w:t xml:space="preserve"> </w:t>
      </w:r>
      <w:r w:rsidR="00B41629" w:rsidRPr="00BC2131">
        <w:rPr>
          <w:rFonts w:cs="Times New Roman"/>
        </w:rPr>
        <w:t xml:space="preserve">Policies governing </w:t>
      </w:r>
      <w:r w:rsidR="00987B5D">
        <w:rPr>
          <w:rFonts w:cs="Times New Roman"/>
        </w:rPr>
        <w:t>transfers</w:t>
      </w:r>
      <w:r w:rsidR="00B41629" w:rsidRPr="00BC2131">
        <w:rPr>
          <w:rFonts w:cs="Times New Roman"/>
        </w:rPr>
        <w:t xml:space="preserve"> are contained in Chapter 1</w:t>
      </w:r>
      <w:r w:rsidR="00B41629">
        <w:rPr>
          <w:rFonts w:cs="Times New Roman"/>
        </w:rPr>
        <w:t>2</w:t>
      </w:r>
      <w:r w:rsidR="00B41629" w:rsidRPr="00BC2131">
        <w:rPr>
          <w:rFonts w:cs="Times New Roman"/>
        </w:rPr>
        <w:t xml:space="preserve">, therefore, </w:t>
      </w:r>
      <w:r w:rsidR="00B41629" w:rsidRPr="00BC2131">
        <w:rPr>
          <w:rFonts w:cs="Times New Roman"/>
          <w:b/>
        </w:rPr>
        <w:t>no policy decisions are required in this section.</w:t>
      </w:r>
    </w:p>
    <w:p w14:paraId="28FB020E" w14:textId="77777777" w:rsidR="000C4FFD" w:rsidRPr="00BC2131" w:rsidRDefault="000C4FFD" w:rsidP="000C4FFD">
      <w:pPr>
        <w:tabs>
          <w:tab w:val="clear" w:pos="360"/>
          <w:tab w:val="clear" w:pos="1080"/>
          <w:tab w:val="clear" w:pos="1440"/>
        </w:tabs>
        <w:rPr>
          <w:rFonts w:cs="Times New Roman"/>
          <w:b/>
        </w:rPr>
      </w:pPr>
      <w:r w:rsidRPr="00BC2131">
        <w:rPr>
          <w:rFonts w:cs="Times New Roman"/>
          <w:b/>
        </w:rPr>
        <w:t>Criminal Background Checks</w:t>
      </w:r>
    </w:p>
    <w:p w14:paraId="408AA5F5" w14:textId="77777777" w:rsidR="004A56F4" w:rsidRPr="00BE68DB" w:rsidRDefault="00747EEE" w:rsidP="00BE68DB">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BE68DB">
        <w:rPr>
          <w:rFonts w:cs="Times New Roman"/>
          <w:b/>
          <w:bCs/>
          <w:sz w:val="44"/>
        </w:rPr>
        <w:tab/>
      </w:r>
      <w:r w:rsidRPr="00BE68DB">
        <w:rPr>
          <w:rFonts w:cs="Times New Roman"/>
          <w:b/>
          <w:u w:val="single"/>
        </w:rPr>
        <w:t>Decision Point</w:t>
      </w:r>
      <w:r w:rsidRPr="00BE68DB">
        <w:rPr>
          <w:rFonts w:cs="Times New Roman"/>
          <w:b/>
        </w:rPr>
        <w:t>: Will the PHA conduct criminal background checks as part of the annual reexamination process?</w:t>
      </w:r>
      <w:r w:rsidR="00367639" w:rsidRPr="00367639">
        <w:rPr>
          <w:b/>
        </w:rPr>
        <w:t xml:space="preserve"> </w:t>
      </w:r>
    </w:p>
    <w:p w14:paraId="220D7DCD" w14:textId="77777777" w:rsidR="00747EEE" w:rsidRPr="00BC2131" w:rsidRDefault="00747EEE" w:rsidP="00BE68DB">
      <w:pPr>
        <w:tabs>
          <w:tab w:val="clear" w:pos="360"/>
          <w:tab w:val="clear" w:pos="1080"/>
          <w:tab w:val="clear" w:pos="1440"/>
        </w:tabs>
        <w:ind w:left="720"/>
        <w:rPr>
          <w:rFonts w:cs="Times New Roman"/>
          <w:u w:val="single"/>
        </w:rPr>
      </w:pPr>
      <w:r w:rsidRPr="00BC2131">
        <w:rPr>
          <w:rFonts w:cs="Times New Roman"/>
          <w:u w:val="single"/>
        </w:rPr>
        <w:t>Things to Consider</w:t>
      </w:r>
    </w:p>
    <w:p w14:paraId="7A9FD41F" w14:textId="77777777" w:rsidR="000C4FFD" w:rsidRPr="00BC2131" w:rsidRDefault="000C4FFD" w:rsidP="00BE68DB">
      <w:pPr>
        <w:numPr>
          <w:ilvl w:val="0"/>
          <w:numId w:val="29"/>
        </w:numPr>
        <w:tabs>
          <w:tab w:val="clear" w:pos="360"/>
          <w:tab w:val="clear" w:pos="1080"/>
          <w:tab w:val="clear" w:pos="1440"/>
        </w:tabs>
        <w:ind w:left="1080"/>
        <w:rPr>
          <w:rFonts w:cs="Times New Roman"/>
        </w:rPr>
      </w:pPr>
      <w:r w:rsidRPr="00BC2131">
        <w:rPr>
          <w:rFonts w:cs="Times New Roman"/>
        </w:rPr>
        <w:t>HUD authorizes PHAs to conduct criminal records checks on public housing residents for the purpose of lease enforcement and eviction [24 CFR 5.903(e)(1)(ii)].</w:t>
      </w:r>
    </w:p>
    <w:p w14:paraId="6099A15F" w14:textId="77777777" w:rsidR="00A0645F" w:rsidRPr="00BC2131" w:rsidRDefault="00A0645F" w:rsidP="00BE68DB">
      <w:pPr>
        <w:numPr>
          <w:ilvl w:val="0"/>
          <w:numId w:val="29"/>
        </w:numPr>
        <w:tabs>
          <w:tab w:val="clear" w:pos="360"/>
          <w:tab w:val="clear" w:pos="1080"/>
          <w:tab w:val="clear" w:pos="1440"/>
        </w:tabs>
        <w:ind w:left="1080"/>
        <w:rPr>
          <w:rFonts w:cs="Times New Roman"/>
        </w:rPr>
      </w:pPr>
      <w:r w:rsidRPr="00BC2131">
        <w:rPr>
          <w:rFonts w:cs="Times New Roman"/>
        </w:rPr>
        <w:t xml:space="preserve">To ensure that PHAs have the authority to conduct criminal records checks annually or </w:t>
      </w:r>
      <w:r w:rsidR="00F62E31" w:rsidRPr="00BC2131">
        <w:rPr>
          <w:rFonts w:cs="Times New Roman"/>
        </w:rPr>
        <w:t xml:space="preserve">at </w:t>
      </w:r>
      <w:r w:rsidR="00B43156" w:rsidRPr="00BC2131">
        <w:rPr>
          <w:rFonts w:cs="Times New Roman"/>
        </w:rPr>
        <w:t xml:space="preserve">other </w:t>
      </w:r>
      <w:r w:rsidR="00F62E31" w:rsidRPr="00BC2131">
        <w:rPr>
          <w:rFonts w:cs="Times New Roman"/>
        </w:rPr>
        <w:t>times</w:t>
      </w:r>
      <w:r w:rsidR="00B43156" w:rsidRPr="00BC2131">
        <w:rPr>
          <w:rFonts w:cs="Times New Roman"/>
        </w:rPr>
        <w:t>,</w:t>
      </w:r>
      <w:r w:rsidRPr="00BC2131">
        <w:rPr>
          <w:rFonts w:cs="Times New Roman"/>
        </w:rPr>
        <w:t xml:space="preserve"> it is good practice for the PHA to require all household members age 18 or older to sign a consent form for a criminal background check as part of the annual reexamination process.</w:t>
      </w:r>
    </w:p>
    <w:p w14:paraId="00D099F3" w14:textId="77777777" w:rsidR="00747EEE" w:rsidRPr="00BC2131" w:rsidRDefault="00987B5D" w:rsidP="00BE68DB">
      <w:pPr>
        <w:numPr>
          <w:ilvl w:val="0"/>
          <w:numId w:val="29"/>
        </w:numPr>
        <w:tabs>
          <w:tab w:val="clear" w:pos="360"/>
          <w:tab w:val="clear" w:pos="1080"/>
          <w:tab w:val="clear" w:pos="1440"/>
        </w:tabs>
        <w:ind w:left="1080"/>
        <w:rPr>
          <w:rFonts w:cs="Times New Roman"/>
        </w:rPr>
      </w:pPr>
      <w:r w:rsidRPr="00BC2131">
        <w:rPr>
          <w:rFonts w:cs="Times New Roman"/>
        </w:rPr>
        <w:t>Criminal background checks of residents will be conducted in accordance with the policy in Section 13-IV.B.</w:t>
      </w:r>
    </w:p>
    <w:p w14:paraId="5DAEA9FC" w14:textId="77777777" w:rsidR="00D503A3" w:rsidRPr="00BC2131" w:rsidRDefault="007D6E00"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D503A3" w:rsidRPr="00BC2131">
        <w:rPr>
          <w:rFonts w:cs="Times New Roman"/>
        </w:rPr>
        <w:tab/>
      </w:r>
      <w:r w:rsidR="00D503A3" w:rsidRPr="00BC2131">
        <w:rPr>
          <w:rFonts w:cs="Times New Roman"/>
          <w:i/>
          <w:u w:val="single"/>
        </w:rPr>
        <w:t>Option 1</w:t>
      </w:r>
      <w:r w:rsidR="00D503A3" w:rsidRPr="00BC2131">
        <w:rPr>
          <w:rFonts w:cs="Times New Roman"/>
          <w:i/>
        </w:rPr>
        <w:t>: Use the model ACOP language shown below.</w:t>
      </w:r>
      <w:r w:rsidR="00951566" w:rsidRPr="00BC2131">
        <w:rPr>
          <w:rFonts w:cs="Times New Roman"/>
          <w:i/>
        </w:rPr>
        <w:t xml:space="preserve"> No changes to the model ACOP are needed.</w:t>
      </w:r>
    </w:p>
    <w:p w14:paraId="10BC16EC" w14:textId="77777777" w:rsidR="00D503A3" w:rsidRPr="00BC2131" w:rsidRDefault="00F62E31" w:rsidP="00BE68DB">
      <w:pPr>
        <w:tabs>
          <w:tab w:val="clear" w:pos="360"/>
          <w:tab w:val="clear" w:pos="1080"/>
          <w:tab w:val="clear" w:pos="1440"/>
        </w:tabs>
        <w:ind w:left="1800"/>
        <w:rPr>
          <w:rFonts w:cs="Times New Roman"/>
        </w:rPr>
      </w:pPr>
      <w:r w:rsidRPr="00BC2131">
        <w:rPr>
          <w:rFonts w:cs="Times New Roman"/>
        </w:rPr>
        <w:t>Each household member age 18 and over will be required to execute a consent form for a criminal background check as part of th</w:t>
      </w:r>
      <w:r w:rsidR="00367639">
        <w:rPr>
          <w:rFonts w:cs="Times New Roman"/>
        </w:rPr>
        <w:t>e annual reexamination process.</w:t>
      </w:r>
    </w:p>
    <w:p w14:paraId="1AC809AB" w14:textId="77777777" w:rsidR="00D503A3" w:rsidRPr="00BC2131" w:rsidRDefault="00B022E0" w:rsidP="00BE68DB">
      <w:pPr>
        <w:keepNext/>
        <w:tabs>
          <w:tab w:val="clear" w:pos="360"/>
          <w:tab w:val="clear" w:pos="1080"/>
          <w:tab w:val="clear" w:pos="1440"/>
        </w:tabs>
        <w:ind w:left="1800" w:hanging="720"/>
        <w:rPr>
          <w:rFonts w:cs="Times New Roman"/>
          <w:i/>
        </w:rPr>
      </w:pPr>
      <w:r w:rsidRPr="00831022">
        <w:rPr>
          <w:sz w:val="44"/>
          <w:szCs w:val="44"/>
        </w:rPr>
        <w:sym w:font="Wingdings" w:char="F0A8"/>
      </w:r>
      <w:r w:rsidR="00D503A3" w:rsidRPr="00BC2131">
        <w:rPr>
          <w:rFonts w:cs="Times New Roman"/>
        </w:rPr>
        <w:tab/>
      </w:r>
      <w:r w:rsidR="00D503A3" w:rsidRPr="00BC2131">
        <w:rPr>
          <w:rFonts w:cs="Times New Roman"/>
          <w:i/>
          <w:u w:val="single"/>
        </w:rPr>
        <w:t>Option 2</w:t>
      </w:r>
      <w:r w:rsidR="00D503A3" w:rsidRPr="00BC2131">
        <w:rPr>
          <w:rFonts w:cs="Times New Roman"/>
          <w:i/>
        </w:rPr>
        <w:t xml:space="preserve">: </w:t>
      </w:r>
      <w:r w:rsidR="00F62E31" w:rsidRPr="00BC2131">
        <w:rPr>
          <w:rFonts w:cs="Times New Roman"/>
          <w:i/>
        </w:rPr>
        <w:t>Use PHA-established policy. Edit the model ACOP language or delete it and insert the PHA’s policy</w:t>
      </w:r>
      <w:r w:rsidR="00D503A3" w:rsidRPr="00BC2131">
        <w:rPr>
          <w:rFonts w:cs="Times New Roman"/>
          <w:i/>
        </w:rPr>
        <w:t>.</w:t>
      </w:r>
    </w:p>
    <w:p w14:paraId="0727A5DD" w14:textId="77777777" w:rsidR="00C65C09" w:rsidRPr="00E16B90" w:rsidRDefault="00E94BBA" w:rsidP="007563FB">
      <w:pPr>
        <w:tabs>
          <w:tab w:val="clear" w:pos="360"/>
          <w:tab w:val="clear" w:pos="1080"/>
          <w:tab w:val="clear" w:pos="1440"/>
        </w:tabs>
        <w:ind w:left="720" w:hanging="720"/>
        <w:rPr>
          <w:b/>
        </w:rPr>
      </w:pPr>
      <w:r>
        <w:rPr>
          <w:sz w:val="44"/>
          <w:szCs w:val="44"/>
        </w:rPr>
        <w:br w:type="page"/>
      </w:r>
      <w:r w:rsidR="00C65C09" w:rsidRPr="00996A7F">
        <w:rPr>
          <w:sz w:val="44"/>
          <w:szCs w:val="44"/>
        </w:rPr>
        <w:lastRenderedPageBreak/>
        <w:sym w:font="Wingdings" w:char="F0FE"/>
      </w:r>
      <w:r w:rsidR="00C65C09">
        <w:rPr>
          <w:rFonts w:ascii="Wingdings 2" w:hAnsi="Wingdings 2"/>
          <w:b/>
          <w:sz w:val="44"/>
          <w:szCs w:val="44"/>
        </w:rPr>
        <w:tab/>
      </w:r>
      <w:r w:rsidR="00C65C09" w:rsidRPr="00E16B90">
        <w:rPr>
          <w:b/>
          <w:u w:val="single"/>
        </w:rPr>
        <w:t>Decision Point</w:t>
      </w:r>
      <w:r w:rsidR="00C65C09" w:rsidRPr="00E16B90">
        <w:rPr>
          <w:b/>
        </w:rPr>
        <w:t>: W</w:t>
      </w:r>
      <w:r w:rsidR="00C65C09">
        <w:rPr>
          <w:b/>
        </w:rPr>
        <w:t>ill the PHA screen at annual reexaminations for lifetime registered sex offenders</w:t>
      </w:r>
      <w:r w:rsidR="00C65C09" w:rsidRPr="00E16B90">
        <w:rPr>
          <w:b/>
        </w:rPr>
        <w:t>?</w:t>
      </w:r>
      <w:r w:rsidR="00C65C09">
        <w:rPr>
          <w:b/>
        </w:rPr>
        <w:t xml:space="preserve"> </w:t>
      </w:r>
    </w:p>
    <w:p w14:paraId="1712C05E" w14:textId="77777777" w:rsidR="00C65C09" w:rsidRDefault="00C65C09" w:rsidP="007563FB">
      <w:pPr>
        <w:keepNext/>
        <w:tabs>
          <w:tab w:val="clear" w:pos="360"/>
          <w:tab w:val="clear" w:pos="1080"/>
          <w:tab w:val="clear" w:pos="1440"/>
        </w:tabs>
        <w:ind w:left="1800" w:hanging="720"/>
        <w:rPr>
          <w:i/>
        </w:rPr>
      </w:pPr>
      <w:r w:rsidRPr="00831022">
        <w:rPr>
          <w:sz w:val="44"/>
          <w:szCs w:val="44"/>
        </w:rPr>
        <w:sym w:font="Wingdings" w:char="F0A8"/>
      </w:r>
      <w:r>
        <w:tab/>
      </w:r>
      <w:r>
        <w:rPr>
          <w:i/>
          <w:u w:val="single"/>
        </w:rPr>
        <w:t>Option 1</w:t>
      </w:r>
      <w:r w:rsidRPr="004B1772">
        <w:rPr>
          <w:i/>
        </w:rPr>
        <w:t xml:space="preserve">: </w:t>
      </w:r>
      <w:r>
        <w:rPr>
          <w:i/>
        </w:rPr>
        <w:t xml:space="preserve">Use the </w:t>
      </w:r>
      <w:r w:rsidRPr="007563FB">
        <w:rPr>
          <w:rFonts w:cs="Times New Roman"/>
          <w:i/>
        </w:rPr>
        <w:t>model</w:t>
      </w:r>
      <w:r>
        <w:rPr>
          <w:i/>
        </w:rPr>
        <w:t xml:space="preserve"> ACOP language shown below. </w:t>
      </w:r>
      <w:r w:rsidRPr="00D55A6C">
        <w:rPr>
          <w:i/>
        </w:rPr>
        <w:t>No changes to the model plan are required.</w:t>
      </w:r>
    </w:p>
    <w:p w14:paraId="456A88A6" w14:textId="77777777" w:rsidR="00C65C09" w:rsidRPr="008926A4" w:rsidRDefault="00C65C09" w:rsidP="007563FB">
      <w:pPr>
        <w:tabs>
          <w:tab w:val="clear" w:pos="360"/>
          <w:tab w:val="clear" w:pos="1080"/>
          <w:tab w:val="clear" w:pos="1440"/>
        </w:tabs>
        <w:ind w:left="1800"/>
      </w:pPr>
      <w:r w:rsidRPr="008926A4">
        <w:rPr>
          <w:bCs/>
        </w:rPr>
        <w:t xml:space="preserve">At </w:t>
      </w:r>
      <w:r w:rsidRPr="007563FB">
        <w:rPr>
          <w:rFonts w:cs="Times New Roman"/>
        </w:rPr>
        <w:t>the</w:t>
      </w:r>
      <w:r w:rsidRPr="008926A4">
        <w:rPr>
          <w:bCs/>
        </w:rPr>
        <w:t xml:space="preserve"> annual reexamination, the PHA will </w:t>
      </w:r>
      <w:r w:rsidRPr="008926A4">
        <w:t>ask whether the tenant, or any member of the tenant’s household, is s</w:t>
      </w:r>
      <w:r>
        <w:t xml:space="preserve">ubject to a lifetime </w:t>
      </w:r>
      <w:r w:rsidRPr="008926A4">
        <w:t>sex offender registration requirement in any state</w:t>
      </w:r>
      <w:r w:rsidRPr="008926A4">
        <w:rPr>
          <w:bCs/>
        </w:rPr>
        <w:t>. The PHA will use the Dru Sjodin National Sex Offender database to verify the information provided by the tenant.</w:t>
      </w:r>
    </w:p>
    <w:p w14:paraId="2309327B" w14:textId="77777777" w:rsidR="00C65C09" w:rsidRPr="00C65C09" w:rsidRDefault="00C65C09" w:rsidP="007563FB">
      <w:pPr>
        <w:keepNext/>
        <w:tabs>
          <w:tab w:val="clear" w:pos="360"/>
          <w:tab w:val="clear" w:pos="1080"/>
          <w:tab w:val="clear" w:pos="1440"/>
        </w:tabs>
        <w:ind w:left="1800" w:hanging="720"/>
        <w:rPr>
          <w:i/>
        </w:rPr>
      </w:pPr>
      <w:r w:rsidRPr="00831022">
        <w:rPr>
          <w:sz w:val="44"/>
          <w:szCs w:val="44"/>
        </w:rPr>
        <w:sym w:font="Wingdings" w:char="F0A8"/>
      </w:r>
      <w:r>
        <w:tab/>
      </w:r>
      <w:r>
        <w:rPr>
          <w:i/>
          <w:u w:val="single"/>
        </w:rPr>
        <w:t>Option 2</w:t>
      </w:r>
      <w:r w:rsidRPr="004B1772">
        <w:rPr>
          <w:i/>
        </w:rPr>
        <w:t xml:space="preserve">: </w:t>
      </w:r>
      <w:r>
        <w:rPr>
          <w:i/>
        </w:rPr>
        <w:t>Use PHA-</w:t>
      </w:r>
      <w:r w:rsidRPr="007563FB">
        <w:rPr>
          <w:rFonts w:cs="Times New Roman"/>
          <w:i/>
        </w:rPr>
        <w:t>established</w:t>
      </w:r>
      <w:r>
        <w:rPr>
          <w:i/>
        </w:rPr>
        <w:t xml:space="preserve"> policy. Edit the model ACOP language or delete it and insert the PHA’s policy.</w:t>
      </w:r>
    </w:p>
    <w:p w14:paraId="32E25AEC" w14:textId="77777777" w:rsidR="00E65990" w:rsidRPr="00BC2131" w:rsidRDefault="00F62E31" w:rsidP="00BE68DB">
      <w:pPr>
        <w:tabs>
          <w:tab w:val="clear" w:pos="360"/>
          <w:tab w:val="clear" w:pos="1080"/>
          <w:tab w:val="clear" w:pos="1440"/>
        </w:tabs>
        <w:rPr>
          <w:rFonts w:cs="Times New Roman"/>
          <w:b/>
        </w:rPr>
      </w:pPr>
      <w:r w:rsidRPr="00BC2131">
        <w:rPr>
          <w:rFonts w:cs="Times New Roman"/>
          <w:b/>
        </w:rPr>
        <w:t>Compliance with Community Service</w:t>
      </w:r>
    </w:p>
    <w:p w14:paraId="30C6D917" w14:textId="77777777" w:rsidR="00F62E31" w:rsidRPr="00BC2131" w:rsidRDefault="00C73822" w:rsidP="00BE68DB">
      <w:pPr>
        <w:tabs>
          <w:tab w:val="clear" w:pos="360"/>
          <w:tab w:val="clear" w:pos="1080"/>
          <w:tab w:val="clear" w:pos="1440"/>
        </w:tabs>
        <w:rPr>
          <w:rFonts w:cs="Times New Roman"/>
        </w:rPr>
      </w:pPr>
      <w:r w:rsidRPr="00BC2131">
        <w:rPr>
          <w:rFonts w:cs="Times New Roman"/>
        </w:rPr>
        <w:t xml:space="preserve">For families who include nonexempt individuals, the PHA must determine compliance with community service requirements once each 12 months [24 CFR 960.257(a)(3)]. Policies governing compliance with community service requirements are contained in Chapter 11, therefore, </w:t>
      </w:r>
      <w:r w:rsidRPr="00BC2131">
        <w:rPr>
          <w:rFonts w:cs="Times New Roman"/>
          <w:b/>
        </w:rPr>
        <w:t>no policy decisions are required in this section.</w:t>
      </w:r>
    </w:p>
    <w:p w14:paraId="57831A86" w14:textId="77777777" w:rsidR="0075381E" w:rsidRPr="00BC2131" w:rsidRDefault="00E94BBA" w:rsidP="00BC2D49">
      <w:pPr>
        <w:tabs>
          <w:tab w:val="clear" w:pos="360"/>
          <w:tab w:val="clear" w:pos="1080"/>
          <w:tab w:val="clear" w:pos="1440"/>
        </w:tabs>
        <w:spacing w:before="240"/>
        <w:rPr>
          <w:rFonts w:cs="Times New Roman"/>
          <w:b/>
        </w:rPr>
      </w:pPr>
      <w:r>
        <w:rPr>
          <w:rFonts w:cs="Times New Roman"/>
          <w:b/>
        </w:rPr>
        <w:br w:type="page"/>
      </w:r>
      <w:r w:rsidR="0075381E" w:rsidRPr="00BC2131">
        <w:rPr>
          <w:rFonts w:cs="Times New Roman"/>
          <w:b/>
        </w:rPr>
        <w:lastRenderedPageBreak/>
        <w:t>9-I.</w:t>
      </w:r>
      <w:r w:rsidR="00F15257">
        <w:rPr>
          <w:rFonts w:cs="Times New Roman"/>
          <w:b/>
        </w:rPr>
        <w:t>F</w:t>
      </w:r>
      <w:r w:rsidR="0075381E" w:rsidRPr="00BC2131">
        <w:rPr>
          <w:rFonts w:cs="Times New Roman"/>
          <w:b/>
        </w:rPr>
        <w:t>. EFFECTIVE DATES</w:t>
      </w:r>
    </w:p>
    <w:p w14:paraId="5B9D7858" w14:textId="77777777" w:rsidR="0075381E" w:rsidRPr="00BC2131" w:rsidRDefault="0075381E" w:rsidP="0075381E">
      <w:pPr>
        <w:tabs>
          <w:tab w:val="clear" w:pos="360"/>
          <w:tab w:val="clear" w:pos="1080"/>
          <w:tab w:val="clear" w:pos="1440"/>
        </w:tabs>
        <w:rPr>
          <w:rFonts w:cs="Times New Roman"/>
        </w:rPr>
      </w:pPr>
      <w:r w:rsidRPr="00BC2131">
        <w:rPr>
          <w:rFonts w:cs="Times New Roman"/>
        </w:rPr>
        <w:t>As part of the annual reexamination process, the PHA must make appropriate adjustments in the rent after consultation with the family and upon verification of the information</w:t>
      </w:r>
      <w:r w:rsidR="00C73822" w:rsidRPr="00BC2131">
        <w:rPr>
          <w:rFonts w:cs="Times New Roman"/>
        </w:rPr>
        <w:t xml:space="preserve"> [</w:t>
      </w:r>
      <w:r w:rsidRPr="00BC2131">
        <w:rPr>
          <w:rFonts w:cs="Times New Roman"/>
        </w:rPr>
        <w:t>24 CFR 960.257(a)</w:t>
      </w:r>
      <w:r w:rsidR="00C73822" w:rsidRPr="00BC2131">
        <w:rPr>
          <w:rFonts w:cs="Times New Roman"/>
        </w:rPr>
        <w:t>].</w:t>
      </w:r>
    </w:p>
    <w:p w14:paraId="431EB6DD" w14:textId="77777777" w:rsidR="00A93576" w:rsidRPr="007B4F73" w:rsidRDefault="0075381E" w:rsidP="007B4F73">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7B4F73">
        <w:rPr>
          <w:rFonts w:cs="Times New Roman"/>
          <w:b/>
          <w:bCs/>
          <w:sz w:val="44"/>
        </w:rPr>
        <w:tab/>
      </w:r>
      <w:r w:rsidRPr="007B4F73">
        <w:rPr>
          <w:rFonts w:cs="Times New Roman"/>
          <w:b/>
          <w:u w:val="single"/>
        </w:rPr>
        <w:t>Decision Point</w:t>
      </w:r>
      <w:r w:rsidRPr="007B4F73">
        <w:rPr>
          <w:rFonts w:cs="Times New Roman"/>
          <w:b/>
        </w:rPr>
        <w:t>: How will the PHA determine the effective dates for annual reexaminations?</w:t>
      </w:r>
      <w:r w:rsidR="00367639" w:rsidRPr="00367639">
        <w:rPr>
          <w:b/>
        </w:rPr>
        <w:t xml:space="preserve"> </w:t>
      </w:r>
    </w:p>
    <w:p w14:paraId="0C5A0F89" w14:textId="77777777" w:rsidR="0075381E" w:rsidRPr="00BC2131" w:rsidRDefault="0075381E" w:rsidP="007B4F73">
      <w:pPr>
        <w:tabs>
          <w:tab w:val="clear" w:pos="360"/>
          <w:tab w:val="clear" w:pos="1080"/>
          <w:tab w:val="clear" w:pos="1440"/>
        </w:tabs>
        <w:ind w:left="720"/>
        <w:rPr>
          <w:rFonts w:cs="Times New Roman"/>
          <w:u w:val="single"/>
        </w:rPr>
      </w:pPr>
      <w:r w:rsidRPr="00BC2131">
        <w:rPr>
          <w:rFonts w:cs="Times New Roman"/>
          <w:u w:val="single"/>
        </w:rPr>
        <w:t>Things to Consider</w:t>
      </w:r>
    </w:p>
    <w:p w14:paraId="7612A6AD" w14:textId="77777777" w:rsidR="0075381E" w:rsidRPr="00BC2131" w:rsidRDefault="0075381E" w:rsidP="007B4F73">
      <w:pPr>
        <w:numPr>
          <w:ilvl w:val="0"/>
          <w:numId w:val="29"/>
        </w:numPr>
        <w:tabs>
          <w:tab w:val="clear" w:pos="360"/>
          <w:tab w:val="clear" w:pos="1080"/>
          <w:tab w:val="clear" w:pos="1440"/>
        </w:tabs>
        <w:ind w:left="1080"/>
        <w:rPr>
          <w:rFonts w:cs="Times New Roman"/>
        </w:rPr>
      </w:pPr>
      <w:r w:rsidRPr="00BC2131">
        <w:rPr>
          <w:rFonts w:cs="Times New Roman"/>
        </w:rPr>
        <w:t xml:space="preserve">The model policy assumes that 30 days can be considered adequate notice. However, state and local laws may require notice of more than 30 days for rent increases. If this is the case in your state, you will need to edit the model </w:t>
      </w:r>
      <w:r w:rsidR="00C73822" w:rsidRPr="00BC2131">
        <w:rPr>
          <w:rFonts w:cs="Times New Roman"/>
        </w:rPr>
        <w:t xml:space="preserve">policy </w:t>
      </w:r>
      <w:r w:rsidRPr="00BC2131">
        <w:rPr>
          <w:rFonts w:cs="Times New Roman"/>
        </w:rPr>
        <w:t>accordingly.</w:t>
      </w:r>
    </w:p>
    <w:p w14:paraId="4491259F" w14:textId="77777777" w:rsidR="0075381E" w:rsidRPr="00BC2131" w:rsidRDefault="0075381E" w:rsidP="007B4F73">
      <w:pPr>
        <w:numPr>
          <w:ilvl w:val="0"/>
          <w:numId w:val="29"/>
        </w:numPr>
        <w:tabs>
          <w:tab w:val="clear" w:pos="360"/>
          <w:tab w:val="clear" w:pos="1080"/>
          <w:tab w:val="clear" w:pos="1440"/>
        </w:tabs>
        <w:ind w:left="1080"/>
        <w:rPr>
          <w:rFonts w:cs="Times New Roman"/>
        </w:rPr>
      </w:pPr>
      <w:r w:rsidRPr="00BC2131">
        <w:rPr>
          <w:rFonts w:cs="Times New Roman"/>
        </w:rPr>
        <w:t xml:space="preserve">The model </w:t>
      </w:r>
      <w:r w:rsidR="00C73822" w:rsidRPr="00BC2131">
        <w:rPr>
          <w:rFonts w:cs="Times New Roman"/>
        </w:rPr>
        <w:t xml:space="preserve">policy </w:t>
      </w:r>
      <w:r w:rsidRPr="00BC2131">
        <w:rPr>
          <w:rFonts w:cs="Times New Roman"/>
        </w:rPr>
        <w:t xml:space="preserve">also accounts for the fact that the effective date of a change will not always be based on the anniversary date. </w:t>
      </w:r>
    </w:p>
    <w:p w14:paraId="0F5D1876" w14:textId="77777777" w:rsidR="0075381E" w:rsidRPr="00BC2131" w:rsidRDefault="0075381E" w:rsidP="007B4F73">
      <w:pPr>
        <w:numPr>
          <w:ilvl w:val="0"/>
          <w:numId w:val="29"/>
        </w:numPr>
        <w:tabs>
          <w:tab w:val="clear" w:pos="360"/>
          <w:tab w:val="clear" w:pos="1080"/>
          <w:tab w:val="clear" w:pos="1440"/>
        </w:tabs>
        <w:ind w:left="1080"/>
        <w:rPr>
          <w:rFonts w:cs="Times New Roman"/>
        </w:rPr>
      </w:pPr>
      <w:r w:rsidRPr="00BC2131">
        <w:rPr>
          <w:rFonts w:cs="Times New Roman"/>
        </w:rPr>
        <w:t xml:space="preserve">The final point in the model </w:t>
      </w:r>
      <w:r w:rsidR="00C73822" w:rsidRPr="00BC2131">
        <w:rPr>
          <w:rFonts w:cs="Times New Roman"/>
        </w:rPr>
        <w:t xml:space="preserve">policy </w:t>
      </w:r>
      <w:r w:rsidRPr="00BC2131">
        <w:rPr>
          <w:rFonts w:cs="Times New Roman"/>
        </w:rPr>
        <w:t xml:space="preserve">addresses how the PHA will determine whether any delay in processing a reexamination was caused by the family. </w:t>
      </w:r>
    </w:p>
    <w:p w14:paraId="0180163A" w14:textId="77777777" w:rsidR="0075381E" w:rsidRPr="00BC2131" w:rsidRDefault="007B4F73" w:rsidP="007B4F73">
      <w:pPr>
        <w:keepNext/>
        <w:tabs>
          <w:tab w:val="clear" w:pos="360"/>
          <w:tab w:val="clear" w:pos="1080"/>
          <w:tab w:val="clear" w:pos="1440"/>
        </w:tabs>
        <w:ind w:left="1800" w:hanging="720"/>
        <w:rPr>
          <w:rFonts w:cs="Times New Roman"/>
          <w:i/>
        </w:rPr>
      </w:pPr>
      <w:r>
        <w:rPr>
          <w:sz w:val="44"/>
          <w:szCs w:val="44"/>
        </w:rPr>
        <w:br w:type="page"/>
      </w:r>
      <w:r w:rsidR="007D6E00" w:rsidRPr="00831022">
        <w:rPr>
          <w:sz w:val="44"/>
          <w:szCs w:val="44"/>
        </w:rPr>
        <w:lastRenderedPageBreak/>
        <w:sym w:font="Wingdings" w:char="F0A8"/>
      </w:r>
      <w:r w:rsidR="0075381E" w:rsidRPr="00BC2131">
        <w:rPr>
          <w:rFonts w:cs="Times New Roman"/>
        </w:rPr>
        <w:tab/>
      </w:r>
      <w:r w:rsidR="0075381E" w:rsidRPr="00BC2131">
        <w:rPr>
          <w:rFonts w:cs="Times New Roman"/>
          <w:i/>
          <w:u w:val="single"/>
        </w:rPr>
        <w:t>Option 1</w:t>
      </w:r>
      <w:r w:rsidR="0075381E" w:rsidRPr="00BC2131">
        <w:rPr>
          <w:rFonts w:cs="Times New Roman"/>
          <w:i/>
        </w:rPr>
        <w:t>: Use the model ACOP language shown below.</w:t>
      </w:r>
      <w:r w:rsidR="00951566" w:rsidRPr="00BC2131">
        <w:rPr>
          <w:rFonts w:cs="Times New Roman"/>
          <w:i/>
        </w:rPr>
        <w:t xml:space="preserve"> No changes to the model ACOP are needed.</w:t>
      </w:r>
    </w:p>
    <w:p w14:paraId="29E15AC1" w14:textId="77777777" w:rsidR="00847D64" w:rsidRPr="00BC2131" w:rsidRDefault="00847D64" w:rsidP="007B4F73">
      <w:pPr>
        <w:tabs>
          <w:tab w:val="clear" w:pos="360"/>
          <w:tab w:val="clear" w:pos="1080"/>
          <w:tab w:val="clear" w:pos="1440"/>
        </w:tabs>
        <w:ind w:left="1800"/>
        <w:rPr>
          <w:rFonts w:cs="Times New Roman"/>
        </w:rPr>
      </w:pPr>
      <w:r w:rsidRPr="00BC2131">
        <w:rPr>
          <w:rFonts w:cs="Times New Roman"/>
        </w:rPr>
        <w:t xml:space="preserve">In general, an </w:t>
      </w:r>
      <w:r w:rsidRPr="00BC2131">
        <w:rPr>
          <w:rFonts w:cs="Times New Roman"/>
          <w:i/>
        </w:rPr>
        <w:t>increase</w:t>
      </w:r>
      <w:r w:rsidRPr="00BC2131">
        <w:rPr>
          <w:rFonts w:cs="Times New Roman"/>
        </w:rPr>
        <w:t xml:space="preserve"> in the tenant rent that results from an annual reexamination will take effect on the family’s anniversary date, and the family will be notified at least 30 days in advance.</w:t>
      </w:r>
    </w:p>
    <w:p w14:paraId="456373FB" w14:textId="77777777" w:rsidR="007B4F73" w:rsidRDefault="00847D64" w:rsidP="007B4F73">
      <w:pPr>
        <w:tabs>
          <w:tab w:val="clear" w:pos="360"/>
          <w:tab w:val="clear" w:pos="1080"/>
          <w:tab w:val="clear" w:pos="1440"/>
        </w:tabs>
        <w:ind w:left="2520"/>
        <w:rPr>
          <w:rFonts w:cs="Times New Roman"/>
        </w:rPr>
      </w:pPr>
      <w:r w:rsidRPr="00BC2131">
        <w:rPr>
          <w:rFonts w:cs="Times New Roman"/>
        </w:rPr>
        <w:t>If less than 30 days remain before the scheduled effective date, the increase will take effect on the first of the month following the e</w:t>
      </w:r>
      <w:r w:rsidR="007B4F73">
        <w:rPr>
          <w:rFonts w:cs="Times New Roman"/>
        </w:rPr>
        <w:t>nd of the 30-day notice period.</w:t>
      </w:r>
    </w:p>
    <w:p w14:paraId="13654FAC" w14:textId="77777777" w:rsidR="007B4F73" w:rsidRPr="007B4F73" w:rsidRDefault="00847D64" w:rsidP="007B4F73">
      <w:pPr>
        <w:tabs>
          <w:tab w:val="clear" w:pos="360"/>
          <w:tab w:val="clear" w:pos="1080"/>
          <w:tab w:val="clear" w:pos="1440"/>
        </w:tabs>
        <w:ind w:left="2520"/>
        <w:rPr>
          <w:rFonts w:cs="Times New Roman"/>
        </w:rPr>
      </w:pPr>
      <w:r w:rsidRPr="007B4F73">
        <w:rPr>
          <w:rFonts w:cs="Times New Roman"/>
        </w:rPr>
        <w:t>If the PHA chooses to schedule an annual reexamination for completion prior to the family’s anniversary date for administrative purposes, the effective date will be determined by the PHA, but will always allow for the 30-day notice period.</w:t>
      </w:r>
    </w:p>
    <w:p w14:paraId="30AE2F6F" w14:textId="77777777" w:rsidR="00847D64" w:rsidRPr="007B4F73" w:rsidRDefault="00847D64" w:rsidP="007B4F73">
      <w:pPr>
        <w:tabs>
          <w:tab w:val="clear" w:pos="360"/>
          <w:tab w:val="clear" w:pos="1080"/>
          <w:tab w:val="clear" w:pos="1440"/>
        </w:tabs>
        <w:ind w:left="2520"/>
        <w:rPr>
          <w:rFonts w:cs="Times New Roman"/>
        </w:rPr>
      </w:pPr>
      <w:r w:rsidRPr="007B4F73">
        <w:rPr>
          <w:rFonts w:cs="Times New Roman"/>
        </w:rPr>
        <w:t xml:space="preserve">If the family causes a delay in processing the annual reexamination, </w:t>
      </w:r>
      <w:r w:rsidRPr="005B3CCA">
        <w:rPr>
          <w:rFonts w:cs="Times New Roman"/>
          <w:i/>
        </w:rPr>
        <w:t>increases</w:t>
      </w:r>
      <w:r w:rsidRPr="007B4F73">
        <w:rPr>
          <w:rFonts w:cs="Times New Roman"/>
        </w:rPr>
        <w:t xml:space="preserve"> in the </w:t>
      </w:r>
      <w:r w:rsidR="00303FA2">
        <w:rPr>
          <w:rFonts w:cs="Times New Roman"/>
        </w:rPr>
        <w:t>tenant</w:t>
      </w:r>
      <w:r w:rsidR="009C26EC">
        <w:rPr>
          <w:rFonts w:cs="Times New Roman"/>
        </w:rPr>
        <w:t xml:space="preserve"> </w:t>
      </w:r>
      <w:r w:rsidR="00303FA2">
        <w:rPr>
          <w:rFonts w:cs="Times New Roman"/>
        </w:rPr>
        <w:t>rent</w:t>
      </w:r>
      <w:r w:rsidRPr="007B4F73">
        <w:rPr>
          <w:rFonts w:cs="Times New Roman"/>
        </w:rPr>
        <w:t xml:space="preserve"> will be applied retroactively to the scheduled effective date of the annual reexamination. The family will be responsible for any underpaid rent and may be offered a repayment agreement in accordance with the policies in Chapter 16.</w:t>
      </w:r>
    </w:p>
    <w:p w14:paraId="255E86C6" w14:textId="77777777" w:rsidR="00847D64" w:rsidRPr="00BC2131" w:rsidRDefault="00847D64" w:rsidP="007B4F73">
      <w:pPr>
        <w:tabs>
          <w:tab w:val="clear" w:pos="360"/>
          <w:tab w:val="clear" w:pos="1080"/>
          <w:tab w:val="clear" w:pos="1440"/>
        </w:tabs>
        <w:ind w:left="1800"/>
        <w:rPr>
          <w:rFonts w:cs="Times New Roman"/>
        </w:rPr>
      </w:pPr>
      <w:r w:rsidRPr="00BC2131">
        <w:rPr>
          <w:rFonts w:cs="Times New Roman"/>
        </w:rPr>
        <w:t xml:space="preserve">In general, a </w:t>
      </w:r>
      <w:r w:rsidRPr="00BC2131">
        <w:rPr>
          <w:rFonts w:cs="Times New Roman"/>
          <w:i/>
        </w:rPr>
        <w:t>decrease</w:t>
      </w:r>
      <w:r w:rsidRPr="00BC2131">
        <w:rPr>
          <w:rFonts w:cs="Times New Roman"/>
        </w:rPr>
        <w:t xml:space="preserve"> in the tenant rent that results from an annual reexamination will take effect on the family’s anniversary date.</w:t>
      </w:r>
    </w:p>
    <w:p w14:paraId="36651E6A" w14:textId="77777777" w:rsidR="00847D64" w:rsidRPr="00BC2131" w:rsidRDefault="00847D64" w:rsidP="007B4F73">
      <w:pPr>
        <w:tabs>
          <w:tab w:val="clear" w:pos="360"/>
          <w:tab w:val="clear" w:pos="1080"/>
          <w:tab w:val="clear" w:pos="1440"/>
        </w:tabs>
        <w:ind w:left="2520"/>
        <w:rPr>
          <w:rFonts w:cs="Times New Roman"/>
        </w:rPr>
      </w:pPr>
      <w:r w:rsidRPr="00BC2131">
        <w:rPr>
          <w:rFonts w:cs="Times New Roman"/>
        </w:rPr>
        <w:t>If the PHA chooses to schedule an annual reexamination for completion prior to the family’s anniversary date for administrative purposes, the effective date</w:t>
      </w:r>
      <w:r w:rsidR="00367639">
        <w:rPr>
          <w:rFonts w:cs="Times New Roman"/>
        </w:rPr>
        <w:t xml:space="preserve"> will be determined by the PHA.</w:t>
      </w:r>
    </w:p>
    <w:p w14:paraId="604CA318" w14:textId="77777777" w:rsidR="00847D64" w:rsidRPr="00BC2131" w:rsidRDefault="00847D64" w:rsidP="007B4F73">
      <w:pPr>
        <w:tabs>
          <w:tab w:val="clear" w:pos="360"/>
          <w:tab w:val="clear" w:pos="1080"/>
          <w:tab w:val="clear" w:pos="1440"/>
        </w:tabs>
        <w:ind w:left="2520"/>
        <w:rPr>
          <w:rFonts w:cs="Times New Roman"/>
        </w:rPr>
      </w:pPr>
      <w:r w:rsidRPr="00BC2131">
        <w:rPr>
          <w:rFonts w:cs="Times New Roman"/>
        </w:rPr>
        <w:t xml:space="preserve">If the family causes a delay in processing the annual reexamination, </w:t>
      </w:r>
      <w:r w:rsidRPr="005B3CCA">
        <w:rPr>
          <w:rFonts w:cs="Times New Roman"/>
          <w:i/>
        </w:rPr>
        <w:t>d</w:t>
      </w:r>
      <w:r w:rsidRPr="00BC2131">
        <w:rPr>
          <w:rFonts w:cs="Times New Roman"/>
          <w:i/>
        </w:rPr>
        <w:t>ecreases</w:t>
      </w:r>
      <w:r w:rsidRPr="00BC2131">
        <w:rPr>
          <w:rFonts w:cs="Times New Roman"/>
        </w:rPr>
        <w:t xml:space="preserve"> in the </w:t>
      </w:r>
      <w:r w:rsidR="00303FA2">
        <w:rPr>
          <w:rFonts w:cs="Times New Roman"/>
        </w:rPr>
        <w:t>tenant rent</w:t>
      </w:r>
      <w:r w:rsidRPr="00BC2131">
        <w:rPr>
          <w:rFonts w:cs="Times New Roman"/>
        </w:rPr>
        <w:t xml:space="preserve"> will be applied prospectively from the first day of the month following completion of the reexamination p</w:t>
      </w:r>
      <w:r w:rsidR="00367639">
        <w:rPr>
          <w:rFonts w:cs="Times New Roman"/>
        </w:rPr>
        <w:t>rocessing.</w:t>
      </w:r>
    </w:p>
    <w:p w14:paraId="7719C0B5" w14:textId="77777777" w:rsidR="0075381E" w:rsidRPr="00BC2131" w:rsidRDefault="00847D64" w:rsidP="007B4F73">
      <w:pPr>
        <w:tabs>
          <w:tab w:val="clear" w:pos="360"/>
          <w:tab w:val="clear" w:pos="1080"/>
          <w:tab w:val="clear" w:pos="1440"/>
        </w:tabs>
        <w:ind w:left="1800"/>
        <w:rPr>
          <w:rFonts w:cs="Times New Roman"/>
        </w:rPr>
      </w:pPr>
      <w:r w:rsidRPr="00BC2131">
        <w:rPr>
          <w:rFonts w:cs="Times New Roman"/>
        </w:rPr>
        <w:t>Delays in reexamination processing are considered to be caused by the family if the family fails to provide information requested by the PHA by the date specified, and this delay prevents the PHA from completing the reexamination as scheduled</w:t>
      </w:r>
      <w:r w:rsidR="0075381E" w:rsidRPr="00BC2131">
        <w:rPr>
          <w:rFonts w:cs="Times New Roman"/>
        </w:rPr>
        <w:t>.</w:t>
      </w:r>
    </w:p>
    <w:p w14:paraId="3202DCA9" w14:textId="77777777" w:rsidR="0075381E" w:rsidRPr="00BC2131" w:rsidRDefault="007D6E00" w:rsidP="007B4F73">
      <w:pPr>
        <w:keepNext/>
        <w:tabs>
          <w:tab w:val="clear" w:pos="360"/>
          <w:tab w:val="clear" w:pos="1080"/>
          <w:tab w:val="clear" w:pos="1440"/>
        </w:tabs>
        <w:ind w:left="1800" w:hanging="720"/>
        <w:rPr>
          <w:rFonts w:cs="Times New Roman"/>
          <w:i/>
        </w:rPr>
      </w:pPr>
      <w:r w:rsidRPr="00831022">
        <w:rPr>
          <w:sz w:val="44"/>
          <w:szCs w:val="44"/>
        </w:rPr>
        <w:sym w:font="Wingdings" w:char="F0A8"/>
      </w:r>
      <w:r w:rsidR="0075381E" w:rsidRPr="00BC2131">
        <w:rPr>
          <w:rFonts w:cs="Times New Roman"/>
        </w:rPr>
        <w:tab/>
      </w:r>
      <w:r w:rsidR="0075381E" w:rsidRPr="00BC2131">
        <w:rPr>
          <w:rFonts w:cs="Times New Roman"/>
          <w:i/>
          <w:u w:val="single"/>
        </w:rPr>
        <w:t>Option 2</w:t>
      </w:r>
      <w:r w:rsidR="0075381E" w:rsidRPr="00BC2131">
        <w:rPr>
          <w:rFonts w:cs="Times New Roman"/>
          <w:i/>
        </w:rPr>
        <w:t>: Use PHA-established policy. Edit the model ACOP language or delete it and insert the PHA’s policy.</w:t>
      </w:r>
    </w:p>
    <w:p w14:paraId="32D81171" w14:textId="77777777" w:rsidR="00847D64" w:rsidRPr="00BC2131" w:rsidRDefault="0075381E" w:rsidP="007B4F73">
      <w:pPr>
        <w:tabs>
          <w:tab w:val="clear" w:pos="360"/>
          <w:tab w:val="clear" w:pos="1080"/>
          <w:tab w:val="clear" w:pos="1440"/>
        </w:tabs>
        <w:spacing w:before="240"/>
        <w:jc w:val="center"/>
        <w:rPr>
          <w:rFonts w:cs="Times New Roman"/>
          <w:b/>
        </w:rPr>
      </w:pPr>
      <w:r w:rsidRPr="00BC2131">
        <w:rPr>
          <w:rFonts w:cs="Times New Roman"/>
        </w:rPr>
        <w:br w:type="page"/>
      </w:r>
      <w:r w:rsidR="00A93888" w:rsidRPr="00BC2131">
        <w:rPr>
          <w:rFonts w:cs="Times New Roman"/>
          <w:b/>
        </w:rPr>
        <w:lastRenderedPageBreak/>
        <w:t>PART II: REEXAMINATIONS</w:t>
      </w:r>
      <w:r w:rsidR="007B4F73">
        <w:rPr>
          <w:rFonts w:cs="Times New Roman"/>
          <w:b/>
        </w:rPr>
        <w:t xml:space="preserve"> FOR FAMILIES PAYING FLAT RENTS</w:t>
      </w:r>
    </w:p>
    <w:p w14:paraId="2621F1EC" w14:textId="77777777" w:rsidR="00A93888" w:rsidRPr="00510CC1" w:rsidRDefault="00A93888" w:rsidP="00510CC1">
      <w:pPr>
        <w:tabs>
          <w:tab w:val="clear" w:pos="360"/>
          <w:tab w:val="clear" w:pos="1080"/>
          <w:tab w:val="clear" w:pos="1440"/>
        </w:tabs>
        <w:jc w:val="center"/>
        <w:rPr>
          <w:rFonts w:cs="Times New Roman"/>
          <w:bCs/>
        </w:rPr>
      </w:pPr>
      <w:r w:rsidRPr="00510CC1">
        <w:rPr>
          <w:rFonts w:cs="Times New Roman"/>
          <w:bCs/>
        </w:rPr>
        <w:t>24 CFR 960.25</w:t>
      </w:r>
      <w:r w:rsidR="0007432F" w:rsidRPr="00510CC1">
        <w:rPr>
          <w:rFonts w:cs="Times New Roman"/>
          <w:bCs/>
        </w:rPr>
        <w:t>3(f)</w:t>
      </w:r>
    </w:p>
    <w:p w14:paraId="7F4AA45A" w14:textId="77777777" w:rsidR="00A93888" w:rsidRPr="00BC2131" w:rsidRDefault="00A93888" w:rsidP="007B4F73">
      <w:pPr>
        <w:tabs>
          <w:tab w:val="clear" w:pos="360"/>
          <w:tab w:val="clear" w:pos="1080"/>
          <w:tab w:val="clear" w:pos="1440"/>
        </w:tabs>
        <w:spacing w:before="240"/>
        <w:rPr>
          <w:rFonts w:cs="Times New Roman"/>
          <w:b/>
        </w:rPr>
      </w:pPr>
      <w:r w:rsidRPr="00BC2131">
        <w:rPr>
          <w:rFonts w:cs="Times New Roman"/>
          <w:b/>
        </w:rPr>
        <w:t>9-II.A. OVERVIEW</w:t>
      </w:r>
    </w:p>
    <w:p w14:paraId="6D9004AF" w14:textId="77777777" w:rsidR="0075381E" w:rsidRPr="00BC2131" w:rsidRDefault="00373E52" w:rsidP="007B4F73">
      <w:pPr>
        <w:tabs>
          <w:tab w:val="clear" w:pos="360"/>
          <w:tab w:val="clear" w:pos="1080"/>
          <w:tab w:val="clear" w:pos="1440"/>
        </w:tabs>
        <w:rPr>
          <w:rFonts w:cs="Times New Roman"/>
        </w:rPr>
      </w:pPr>
      <w:r w:rsidRPr="00BC2131">
        <w:rPr>
          <w:rFonts w:cs="Times New Roman"/>
        </w:rPr>
        <w:t xml:space="preserve">This section is an overview of Part II. </w:t>
      </w:r>
      <w:r w:rsidRPr="00BC2131">
        <w:rPr>
          <w:rFonts w:cs="Times New Roman"/>
          <w:b/>
        </w:rPr>
        <w:t>No policy decisions are required</w:t>
      </w:r>
      <w:r w:rsidR="00412E29" w:rsidRPr="00BC2131">
        <w:rPr>
          <w:rFonts w:cs="Times New Roman"/>
          <w:b/>
        </w:rPr>
        <w:t>.</w:t>
      </w:r>
    </w:p>
    <w:p w14:paraId="49108E4E" w14:textId="77777777" w:rsidR="008B55C0" w:rsidRPr="00BC2131" w:rsidRDefault="008B55C0" w:rsidP="007B4F73">
      <w:pPr>
        <w:tabs>
          <w:tab w:val="clear" w:pos="360"/>
          <w:tab w:val="clear" w:pos="1080"/>
          <w:tab w:val="clear" w:pos="1440"/>
        </w:tabs>
        <w:spacing w:before="240"/>
        <w:rPr>
          <w:rFonts w:cs="Times New Roman"/>
          <w:b/>
        </w:rPr>
      </w:pPr>
      <w:r w:rsidRPr="00BC2131">
        <w:rPr>
          <w:rFonts w:cs="Times New Roman"/>
          <w:b/>
        </w:rPr>
        <w:t>9-II.B. FULL REEXAMINATION OF FAMILY INCOME AND COMPOSITION</w:t>
      </w:r>
    </w:p>
    <w:p w14:paraId="1B30335C" w14:textId="77777777" w:rsidR="00DA192B" w:rsidRPr="00BC2131" w:rsidRDefault="00DA192B" w:rsidP="00DA192B">
      <w:pPr>
        <w:tabs>
          <w:tab w:val="clear" w:pos="360"/>
          <w:tab w:val="clear" w:pos="1080"/>
          <w:tab w:val="clear" w:pos="1440"/>
        </w:tabs>
        <w:rPr>
          <w:rFonts w:cs="Times New Roman"/>
          <w:b/>
        </w:rPr>
      </w:pPr>
      <w:r w:rsidRPr="00BC2131">
        <w:rPr>
          <w:rFonts w:cs="Times New Roman"/>
          <w:b/>
        </w:rPr>
        <w:t>Frequency of Reexamination</w:t>
      </w:r>
    </w:p>
    <w:p w14:paraId="232F0EEA" w14:textId="77777777" w:rsidR="007C41F0" w:rsidRPr="00907490" w:rsidRDefault="007C41F0" w:rsidP="00907490">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907490">
        <w:rPr>
          <w:rFonts w:cs="Times New Roman"/>
          <w:b/>
          <w:bCs/>
          <w:sz w:val="44"/>
        </w:rPr>
        <w:tab/>
      </w:r>
      <w:r w:rsidRPr="00907490">
        <w:rPr>
          <w:rFonts w:cs="Times New Roman"/>
          <w:b/>
          <w:u w:val="single"/>
        </w:rPr>
        <w:t>Decision Point</w:t>
      </w:r>
      <w:r w:rsidRPr="00907490">
        <w:rPr>
          <w:rFonts w:cs="Times New Roman"/>
          <w:b/>
        </w:rPr>
        <w:t>: How frequently will the PHA conduct a full reexamination of family income and composition for families choosing to pay flat rents?</w:t>
      </w:r>
      <w:r w:rsidR="00367639" w:rsidRPr="00367639">
        <w:rPr>
          <w:b/>
        </w:rPr>
        <w:t xml:space="preserve"> </w:t>
      </w:r>
    </w:p>
    <w:p w14:paraId="5F5BED37" w14:textId="77777777" w:rsidR="007C41F0" w:rsidRPr="00BC2131" w:rsidRDefault="00907490" w:rsidP="00907490">
      <w:pPr>
        <w:tabs>
          <w:tab w:val="clear" w:pos="360"/>
          <w:tab w:val="clear" w:pos="1080"/>
          <w:tab w:val="clear" w:pos="1440"/>
        </w:tabs>
        <w:ind w:left="720"/>
        <w:rPr>
          <w:rFonts w:cs="Times New Roman"/>
          <w:u w:val="single"/>
        </w:rPr>
      </w:pPr>
      <w:r>
        <w:rPr>
          <w:rFonts w:cs="Times New Roman"/>
          <w:u w:val="single"/>
        </w:rPr>
        <w:t>Things to Consider</w:t>
      </w:r>
    </w:p>
    <w:p w14:paraId="64A83863" w14:textId="77777777" w:rsidR="007C41F0" w:rsidRDefault="007C41F0" w:rsidP="00907490">
      <w:pPr>
        <w:numPr>
          <w:ilvl w:val="0"/>
          <w:numId w:val="29"/>
        </w:numPr>
        <w:tabs>
          <w:tab w:val="clear" w:pos="360"/>
          <w:tab w:val="clear" w:pos="1080"/>
          <w:tab w:val="clear" w:pos="1440"/>
        </w:tabs>
        <w:ind w:left="1080"/>
        <w:rPr>
          <w:rFonts w:cs="Times New Roman"/>
        </w:rPr>
      </w:pPr>
      <w:r w:rsidRPr="00BC2131">
        <w:rPr>
          <w:rFonts w:cs="Times New Roman"/>
        </w:rPr>
        <w:t>Regulations at 24 CFR 960.25</w:t>
      </w:r>
      <w:r w:rsidR="00457DDE">
        <w:rPr>
          <w:rFonts w:cs="Times New Roman"/>
        </w:rPr>
        <w:t>3(f)</w:t>
      </w:r>
      <w:r w:rsidRPr="00BC2131">
        <w:rPr>
          <w:rFonts w:cs="Times New Roman"/>
        </w:rPr>
        <w:t xml:space="preserve"> state that for families who choose flat rents, the PHA must conduct a reexamination of family income “at least once every </w:t>
      </w:r>
      <w:r w:rsidR="00457DDE">
        <w:rPr>
          <w:rFonts w:cs="Times New Roman"/>
        </w:rPr>
        <w:t>three</w:t>
      </w:r>
      <w:r w:rsidRPr="00BC2131">
        <w:rPr>
          <w:rFonts w:cs="Times New Roman"/>
        </w:rPr>
        <w:t xml:space="preserve"> years</w:t>
      </w:r>
      <w:r w:rsidR="005D16D5">
        <w:rPr>
          <w:rFonts w:cs="Times New Roman"/>
        </w:rPr>
        <w:t>.</w:t>
      </w:r>
      <w:r w:rsidRPr="00BC2131">
        <w:rPr>
          <w:rFonts w:cs="Times New Roman"/>
        </w:rPr>
        <w:t>”</w:t>
      </w:r>
    </w:p>
    <w:p w14:paraId="24880CE7" w14:textId="77777777" w:rsidR="009F3572" w:rsidRPr="00BC2131" w:rsidRDefault="009F3572" w:rsidP="00907490">
      <w:pPr>
        <w:numPr>
          <w:ilvl w:val="0"/>
          <w:numId w:val="29"/>
        </w:numPr>
        <w:tabs>
          <w:tab w:val="clear" w:pos="360"/>
          <w:tab w:val="clear" w:pos="1080"/>
          <w:tab w:val="clear" w:pos="1440"/>
        </w:tabs>
        <w:ind w:left="1080"/>
        <w:rPr>
          <w:rFonts w:cs="Times New Roman"/>
        </w:rPr>
      </w:pPr>
      <w:r>
        <w:t>However, these regulations are not applicable to over-income families. Once an over-income determination is made, the PHA must conduct an income reexamination at 12</w:t>
      </w:r>
      <w:r w:rsidR="00E94BBA">
        <w:t> </w:t>
      </w:r>
      <w:r>
        <w:t>and 24 months, as applicable, to determine if the family remains over-income [Notice PIH 2023-03].</w:t>
      </w:r>
    </w:p>
    <w:p w14:paraId="1263B2B7" w14:textId="77777777" w:rsidR="007C41F0" w:rsidRPr="00BC2131" w:rsidRDefault="007C41F0" w:rsidP="00907490">
      <w:pPr>
        <w:numPr>
          <w:ilvl w:val="0"/>
          <w:numId w:val="29"/>
        </w:numPr>
        <w:tabs>
          <w:tab w:val="clear" w:pos="360"/>
          <w:tab w:val="clear" w:pos="1080"/>
          <w:tab w:val="clear" w:pos="1440"/>
        </w:tabs>
        <w:ind w:left="1080"/>
        <w:rPr>
          <w:rFonts w:cs="Times New Roman"/>
        </w:rPr>
      </w:pPr>
      <w:r w:rsidRPr="00BC2131">
        <w:rPr>
          <w:rFonts w:cs="Times New Roman"/>
        </w:rPr>
        <w:t xml:space="preserve">Some PHAs have established policies mandating a full reexamination annually for families paying flat rents. While this approach is allowed under the regulations, it is not recommended due to the increased demand on staff resources. </w:t>
      </w:r>
    </w:p>
    <w:p w14:paraId="15CBE42F" w14:textId="77777777" w:rsidR="007C41F0" w:rsidRPr="00BC2131" w:rsidRDefault="00FD1833" w:rsidP="00907490">
      <w:pPr>
        <w:keepNext/>
        <w:tabs>
          <w:tab w:val="clear" w:pos="360"/>
          <w:tab w:val="clear" w:pos="1080"/>
          <w:tab w:val="clear" w:pos="1440"/>
        </w:tabs>
        <w:ind w:left="1800" w:hanging="720"/>
        <w:rPr>
          <w:rFonts w:cs="Times New Roman"/>
          <w:i/>
        </w:rPr>
      </w:pPr>
      <w:r>
        <w:rPr>
          <w:sz w:val="44"/>
          <w:szCs w:val="44"/>
        </w:rPr>
        <w:br w:type="page"/>
      </w:r>
      <w:r w:rsidR="007D6E00" w:rsidRPr="00831022">
        <w:rPr>
          <w:sz w:val="44"/>
          <w:szCs w:val="44"/>
        </w:rPr>
        <w:lastRenderedPageBreak/>
        <w:sym w:font="Wingdings" w:char="F0A8"/>
      </w:r>
      <w:r w:rsidR="007C41F0" w:rsidRPr="00BC2131">
        <w:rPr>
          <w:rFonts w:cs="Times New Roman"/>
        </w:rPr>
        <w:tab/>
      </w:r>
      <w:r w:rsidR="007C41F0" w:rsidRPr="00BC2131">
        <w:rPr>
          <w:rFonts w:cs="Times New Roman"/>
          <w:i/>
          <w:u w:val="single"/>
        </w:rPr>
        <w:t>Option 1</w:t>
      </w:r>
      <w:r w:rsidR="007C41F0" w:rsidRPr="00BC2131">
        <w:rPr>
          <w:rFonts w:cs="Times New Roman"/>
          <w:i/>
        </w:rPr>
        <w:t>: Use the model ACOP language shown below.</w:t>
      </w:r>
      <w:r w:rsidR="00951566" w:rsidRPr="00BC2131">
        <w:rPr>
          <w:rFonts w:cs="Times New Roman"/>
          <w:i/>
        </w:rPr>
        <w:t xml:space="preserve"> No changes to the model ACOP are needed.</w:t>
      </w:r>
    </w:p>
    <w:p w14:paraId="49FDA069" w14:textId="77777777" w:rsidR="007C41F0" w:rsidRDefault="008B55C0" w:rsidP="00907490">
      <w:pPr>
        <w:tabs>
          <w:tab w:val="clear" w:pos="360"/>
          <w:tab w:val="clear" w:pos="1080"/>
          <w:tab w:val="clear" w:pos="1440"/>
        </w:tabs>
        <w:ind w:left="1800"/>
        <w:rPr>
          <w:rFonts w:cs="Times New Roman"/>
        </w:rPr>
      </w:pPr>
      <w:r w:rsidRPr="00BC2131">
        <w:rPr>
          <w:rFonts w:cs="Times New Roman"/>
        </w:rPr>
        <w:t xml:space="preserve">For families paying flat rents, the PHA will conduct a full reexamination of family income and composition once every </w:t>
      </w:r>
      <w:r w:rsidR="00457DDE">
        <w:rPr>
          <w:rFonts w:cs="Times New Roman"/>
        </w:rPr>
        <w:t>three</w:t>
      </w:r>
      <w:r w:rsidRPr="00BC2131">
        <w:rPr>
          <w:rFonts w:cs="Times New Roman"/>
        </w:rPr>
        <w:t xml:space="preserve"> years</w:t>
      </w:r>
      <w:r w:rsidR="007C41F0" w:rsidRPr="00BC2131">
        <w:rPr>
          <w:rFonts w:cs="Times New Roman"/>
        </w:rPr>
        <w:t>.</w:t>
      </w:r>
    </w:p>
    <w:p w14:paraId="21FFC4F9" w14:textId="6D8D7503" w:rsidR="009F3572" w:rsidRPr="009F3572" w:rsidRDefault="009F3572" w:rsidP="009F3572">
      <w:pPr>
        <w:tabs>
          <w:tab w:val="clear" w:pos="360"/>
          <w:tab w:val="clear" w:pos="1080"/>
          <w:tab w:val="clear" w:pos="1440"/>
        </w:tabs>
        <w:ind w:left="1800"/>
        <w:rPr>
          <w:rFonts w:cs="Times New Roman"/>
        </w:rPr>
      </w:pPr>
      <w:r w:rsidRPr="009F3572">
        <w:rPr>
          <w:rFonts w:cs="Times New Roman"/>
        </w:rPr>
        <w:t>However, for flat rent families who become over-income</w:t>
      </w:r>
      <w:r w:rsidR="000A4D97">
        <w:rPr>
          <w:rFonts w:cs="Times New Roman"/>
        </w:rPr>
        <w:t xml:space="preserve"> </w:t>
      </w:r>
      <w:r w:rsidR="000A4D97" w:rsidRPr="000A4D97">
        <w:rPr>
          <w:rFonts w:cs="Times New Roman"/>
        </w:rPr>
        <w:t xml:space="preserve">between full annual reexaminations, the PHA will </w:t>
      </w:r>
      <w:r w:rsidRPr="009F3572">
        <w:rPr>
          <w:rFonts w:cs="Times New Roman"/>
        </w:rPr>
        <w:t>review family income at 12 and 24 months following the initial over-income determination as needed to verify the family remains over-income. The family will continue to be given a choice between income-based and flat rent at each annual reexamination during the over</w:t>
      </w:r>
      <w:r w:rsidR="001217CB">
        <w:rPr>
          <w:rFonts w:cs="Times New Roman"/>
        </w:rPr>
        <w:t>-</w:t>
      </w:r>
      <w:r w:rsidRPr="009F3572">
        <w:rPr>
          <w:rFonts w:cs="Times New Roman"/>
        </w:rPr>
        <w:t>income grace period.</w:t>
      </w:r>
    </w:p>
    <w:p w14:paraId="6C343C5A" w14:textId="77777777" w:rsidR="009F3572" w:rsidRPr="009F3572" w:rsidRDefault="009F3572" w:rsidP="009F3572">
      <w:pPr>
        <w:tabs>
          <w:tab w:val="clear" w:pos="360"/>
          <w:tab w:val="clear" w:pos="1080"/>
          <w:tab w:val="clear" w:pos="1440"/>
        </w:tabs>
        <w:ind w:left="1800"/>
        <w:rPr>
          <w:rFonts w:cs="Times New Roman"/>
        </w:rPr>
      </w:pPr>
      <w:r w:rsidRPr="009F3572">
        <w:rPr>
          <w:rFonts w:cs="Times New Roman"/>
        </w:rPr>
        <w:t>If the family is subsequently determined to no longer be over-income:</w:t>
      </w:r>
    </w:p>
    <w:p w14:paraId="2AFC35DE" w14:textId="77777777" w:rsidR="009F3572" w:rsidRPr="009F3572" w:rsidRDefault="009F3572" w:rsidP="009F3572">
      <w:pPr>
        <w:tabs>
          <w:tab w:val="clear" w:pos="360"/>
          <w:tab w:val="clear" w:pos="1080"/>
          <w:tab w:val="clear" w:pos="1440"/>
        </w:tabs>
        <w:ind w:left="2520"/>
        <w:rPr>
          <w:rFonts w:cs="Times New Roman"/>
        </w:rPr>
      </w:pPr>
      <w:r w:rsidRPr="009F3572">
        <w:rPr>
          <w:rFonts w:cs="Times New Roman"/>
        </w:rPr>
        <w:t xml:space="preserve">If the determination is the result of an annual reexamination, the family will be given a choice between income-based or flat rent at reexam. </w:t>
      </w:r>
      <w:bookmarkStart w:id="4" w:name="_Hlk129947477"/>
      <w:r w:rsidRPr="009F3572">
        <w:rPr>
          <w:rFonts w:cs="Times New Roman"/>
        </w:rPr>
        <w:t>If the family selects flat rent, the PHA will resume reexamination of family income and composition once every three years.</w:t>
      </w:r>
      <w:bookmarkEnd w:id="4"/>
    </w:p>
    <w:p w14:paraId="28AB5227" w14:textId="77777777" w:rsidR="009F3572" w:rsidRPr="00BC2131" w:rsidRDefault="009F3572" w:rsidP="00A56E44">
      <w:pPr>
        <w:tabs>
          <w:tab w:val="clear" w:pos="360"/>
          <w:tab w:val="clear" w:pos="1080"/>
          <w:tab w:val="clear" w:pos="1440"/>
        </w:tabs>
        <w:ind w:left="2520"/>
        <w:rPr>
          <w:rFonts w:cs="Times New Roman"/>
        </w:rPr>
      </w:pPr>
      <w:r w:rsidRPr="009F3572">
        <w:rPr>
          <w:rFonts w:cs="Times New Roman"/>
        </w:rPr>
        <w:t>If determination is as a result of an interim reexamination, the PHA will conduct an annual reexamination for the family at their next scheduled annual date. If the family selects flat rent, the PHA will resume reexamination of family income and composition once every three years. Families will only be given the choice between income-based and flat rent at annual reexamination.</w:t>
      </w:r>
    </w:p>
    <w:p w14:paraId="4F7B671A" w14:textId="77777777" w:rsidR="007C41F0" w:rsidRPr="00BC2131" w:rsidRDefault="007D6E00" w:rsidP="00907490">
      <w:pPr>
        <w:keepNext/>
        <w:tabs>
          <w:tab w:val="clear" w:pos="360"/>
          <w:tab w:val="clear" w:pos="1080"/>
          <w:tab w:val="clear" w:pos="1440"/>
        </w:tabs>
        <w:ind w:left="1800" w:hanging="720"/>
        <w:rPr>
          <w:rFonts w:cs="Times New Roman"/>
          <w:i/>
        </w:rPr>
      </w:pPr>
      <w:r w:rsidRPr="00831022">
        <w:rPr>
          <w:sz w:val="44"/>
          <w:szCs w:val="44"/>
        </w:rPr>
        <w:sym w:font="Wingdings" w:char="F0A8"/>
      </w:r>
      <w:r w:rsidR="007C41F0" w:rsidRPr="00BC2131">
        <w:rPr>
          <w:rFonts w:cs="Times New Roman"/>
        </w:rPr>
        <w:tab/>
      </w:r>
      <w:r w:rsidR="007C41F0" w:rsidRPr="00BC2131">
        <w:rPr>
          <w:rFonts w:cs="Times New Roman"/>
          <w:i/>
          <w:u w:val="single"/>
        </w:rPr>
        <w:t>Option 2</w:t>
      </w:r>
      <w:r w:rsidR="007C41F0" w:rsidRPr="00BC2131">
        <w:rPr>
          <w:rFonts w:cs="Times New Roman"/>
          <w:i/>
        </w:rPr>
        <w:t>: Use PHA-established policy. Edit the model ACOP language or delete it and insert the PHA’s policy.</w:t>
      </w:r>
    </w:p>
    <w:p w14:paraId="4C2F2E7B" w14:textId="77777777" w:rsidR="00DD1719" w:rsidRPr="00BC2131" w:rsidRDefault="00907490" w:rsidP="00DD1719">
      <w:pPr>
        <w:tabs>
          <w:tab w:val="clear" w:pos="360"/>
          <w:tab w:val="clear" w:pos="1080"/>
          <w:tab w:val="clear" w:pos="1440"/>
        </w:tabs>
        <w:rPr>
          <w:rFonts w:cs="Times New Roman"/>
          <w:b/>
        </w:rPr>
      </w:pPr>
      <w:r>
        <w:rPr>
          <w:rFonts w:cs="Times New Roman"/>
          <w:b/>
        </w:rPr>
        <w:br w:type="page"/>
      </w:r>
      <w:r w:rsidR="00DD1719" w:rsidRPr="00BC2131">
        <w:rPr>
          <w:rFonts w:cs="Times New Roman"/>
          <w:b/>
        </w:rPr>
        <w:lastRenderedPageBreak/>
        <w:t>Reexamination Policies</w:t>
      </w:r>
    </w:p>
    <w:p w14:paraId="4916FCF3" w14:textId="77777777" w:rsidR="007C41F0" w:rsidRPr="00907490" w:rsidRDefault="00154808" w:rsidP="00907490">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907490">
        <w:rPr>
          <w:rFonts w:cs="Times New Roman"/>
          <w:b/>
          <w:bCs/>
          <w:sz w:val="44"/>
        </w:rPr>
        <w:tab/>
      </w:r>
      <w:r w:rsidRPr="00907490">
        <w:rPr>
          <w:rFonts w:cs="Times New Roman"/>
          <w:b/>
          <w:u w:val="single"/>
        </w:rPr>
        <w:t>Decision Point</w:t>
      </w:r>
      <w:r w:rsidRPr="00907490">
        <w:rPr>
          <w:rFonts w:cs="Times New Roman"/>
          <w:b/>
        </w:rPr>
        <w:t>: How will the PHA process full reexaminations of family composition and income for families paying flat rents?</w:t>
      </w:r>
      <w:r w:rsidR="00367639" w:rsidRPr="00367639">
        <w:rPr>
          <w:b/>
        </w:rPr>
        <w:t xml:space="preserve"> </w:t>
      </w:r>
    </w:p>
    <w:p w14:paraId="11F2CF12" w14:textId="77777777" w:rsidR="00154808" w:rsidRPr="00BC2131" w:rsidRDefault="00907490" w:rsidP="00907490">
      <w:pPr>
        <w:tabs>
          <w:tab w:val="clear" w:pos="360"/>
          <w:tab w:val="clear" w:pos="1080"/>
          <w:tab w:val="clear" w:pos="1440"/>
        </w:tabs>
        <w:ind w:left="720"/>
        <w:rPr>
          <w:rFonts w:cs="Times New Roman"/>
          <w:u w:val="single"/>
        </w:rPr>
      </w:pPr>
      <w:r>
        <w:rPr>
          <w:rFonts w:cs="Times New Roman"/>
          <w:u w:val="single"/>
        </w:rPr>
        <w:t>Things to Consider</w:t>
      </w:r>
    </w:p>
    <w:p w14:paraId="2AFEA262" w14:textId="77777777" w:rsidR="00154808" w:rsidRPr="00BC2131" w:rsidRDefault="00154808" w:rsidP="00907490">
      <w:pPr>
        <w:numPr>
          <w:ilvl w:val="0"/>
          <w:numId w:val="29"/>
        </w:numPr>
        <w:tabs>
          <w:tab w:val="clear" w:pos="360"/>
          <w:tab w:val="clear" w:pos="1080"/>
          <w:tab w:val="clear" w:pos="1440"/>
        </w:tabs>
        <w:ind w:left="1080"/>
        <w:rPr>
          <w:rFonts w:cs="Times New Roman"/>
        </w:rPr>
      </w:pPr>
      <w:r w:rsidRPr="00BC2131">
        <w:rPr>
          <w:rFonts w:cs="Times New Roman"/>
        </w:rPr>
        <w:t>The full reexamination for flat rent families is identical to the annual reexamination for families paying income-based rents.</w:t>
      </w:r>
      <w:r w:rsidR="008D4130" w:rsidRPr="00BC2131">
        <w:rPr>
          <w:rFonts w:cs="Times New Roman"/>
        </w:rPr>
        <w:t xml:space="preserve"> Rather than duplicate the policies in this section, </w:t>
      </w:r>
      <w:r w:rsidR="00B43156" w:rsidRPr="00BC2131">
        <w:rPr>
          <w:rFonts w:cs="Times New Roman"/>
        </w:rPr>
        <w:t>the</w:t>
      </w:r>
      <w:r w:rsidR="008D4130" w:rsidRPr="00BC2131">
        <w:rPr>
          <w:rFonts w:cs="Times New Roman"/>
        </w:rPr>
        <w:t xml:space="preserve"> policy references </w:t>
      </w:r>
      <w:r w:rsidR="00B43156" w:rsidRPr="00BC2131">
        <w:rPr>
          <w:rFonts w:cs="Times New Roman"/>
        </w:rPr>
        <w:t xml:space="preserve">the policies in Part </w:t>
      </w:r>
      <w:r w:rsidR="00547B86">
        <w:rPr>
          <w:rFonts w:cs="Times New Roman"/>
        </w:rPr>
        <w:t>I</w:t>
      </w:r>
      <w:r w:rsidR="00B43156" w:rsidRPr="00BC2131">
        <w:rPr>
          <w:rFonts w:cs="Times New Roman"/>
        </w:rPr>
        <w:t xml:space="preserve"> of this chapter</w:t>
      </w:r>
      <w:r w:rsidR="008D4130" w:rsidRPr="00BC2131">
        <w:rPr>
          <w:rFonts w:cs="Times New Roman"/>
        </w:rPr>
        <w:t>.</w:t>
      </w:r>
    </w:p>
    <w:p w14:paraId="05A84FF7" w14:textId="77777777" w:rsidR="00154808" w:rsidRPr="00BC2131" w:rsidRDefault="007D6E00" w:rsidP="00907490">
      <w:pPr>
        <w:keepNext/>
        <w:tabs>
          <w:tab w:val="clear" w:pos="360"/>
          <w:tab w:val="clear" w:pos="1080"/>
          <w:tab w:val="clear" w:pos="1440"/>
        </w:tabs>
        <w:ind w:left="1800" w:hanging="720"/>
        <w:rPr>
          <w:rFonts w:cs="Times New Roman"/>
          <w:i/>
        </w:rPr>
      </w:pPr>
      <w:r w:rsidRPr="00831022">
        <w:rPr>
          <w:sz w:val="44"/>
          <w:szCs w:val="44"/>
        </w:rPr>
        <w:sym w:font="Wingdings" w:char="F0A8"/>
      </w:r>
      <w:r w:rsidR="00154808" w:rsidRPr="00BC2131">
        <w:rPr>
          <w:rFonts w:cs="Times New Roman"/>
        </w:rPr>
        <w:tab/>
      </w:r>
      <w:r w:rsidR="00154808" w:rsidRPr="00BC2131">
        <w:rPr>
          <w:rFonts w:cs="Times New Roman"/>
          <w:i/>
          <w:u w:val="single"/>
        </w:rPr>
        <w:t>Option 1</w:t>
      </w:r>
      <w:r w:rsidR="00154808" w:rsidRPr="00BC2131">
        <w:rPr>
          <w:rFonts w:cs="Times New Roman"/>
          <w:i/>
        </w:rPr>
        <w:t>: Use the model ACOP language shown below.</w:t>
      </w:r>
      <w:r w:rsidR="00951566" w:rsidRPr="00BC2131">
        <w:rPr>
          <w:rFonts w:cs="Times New Roman"/>
          <w:i/>
        </w:rPr>
        <w:t xml:space="preserve"> No changes to the model ACOP are needed.</w:t>
      </w:r>
    </w:p>
    <w:p w14:paraId="25105959" w14:textId="77777777" w:rsidR="00154808" w:rsidRPr="00BC2131" w:rsidRDefault="008D4130" w:rsidP="00907490">
      <w:pPr>
        <w:tabs>
          <w:tab w:val="clear" w:pos="360"/>
          <w:tab w:val="clear" w:pos="1080"/>
          <w:tab w:val="clear" w:pos="1440"/>
        </w:tabs>
        <w:ind w:left="1800"/>
        <w:rPr>
          <w:rFonts w:cs="Times New Roman"/>
        </w:rPr>
      </w:pPr>
      <w:r w:rsidRPr="00BC2131">
        <w:rPr>
          <w:rFonts w:cs="Times New Roman"/>
        </w:rPr>
        <w:t>In conducting full reexaminations for families paying flat rents, the PHA will follow the policies used for the annual reexamination of families paying income-based rent</w:t>
      </w:r>
      <w:r w:rsidR="00367639">
        <w:rPr>
          <w:rFonts w:cs="Times New Roman"/>
        </w:rPr>
        <w:t xml:space="preserve"> as set forth in Sections 9-I.B</w:t>
      </w:r>
      <w:r w:rsidRPr="00BC2131">
        <w:rPr>
          <w:rFonts w:cs="Times New Roman"/>
        </w:rPr>
        <w:t xml:space="preserve"> through 9-I.</w:t>
      </w:r>
      <w:r w:rsidR="00FD1833">
        <w:rPr>
          <w:rFonts w:cs="Times New Roman"/>
        </w:rPr>
        <w:t>E</w:t>
      </w:r>
      <w:r w:rsidR="00FD1833" w:rsidRPr="00BC2131">
        <w:rPr>
          <w:rFonts w:cs="Times New Roman"/>
        </w:rPr>
        <w:t xml:space="preserve"> </w:t>
      </w:r>
      <w:r w:rsidRPr="00BC2131">
        <w:rPr>
          <w:rFonts w:cs="Times New Roman"/>
        </w:rPr>
        <w:t>above</w:t>
      </w:r>
      <w:r w:rsidR="00154808" w:rsidRPr="00BC2131">
        <w:rPr>
          <w:rFonts w:cs="Times New Roman"/>
        </w:rPr>
        <w:t>.</w:t>
      </w:r>
    </w:p>
    <w:p w14:paraId="7F408205" w14:textId="77777777" w:rsidR="00154808" w:rsidRPr="00BC2131" w:rsidRDefault="007D6E00" w:rsidP="00907490">
      <w:pPr>
        <w:keepNext/>
        <w:tabs>
          <w:tab w:val="clear" w:pos="360"/>
          <w:tab w:val="clear" w:pos="1080"/>
          <w:tab w:val="clear" w:pos="1440"/>
        </w:tabs>
        <w:ind w:left="1800" w:hanging="720"/>
        <w:rPr>
          <w:rFonts w:cs="Times New Roman"/>
          <w:i/>
        </w:rPr>
      </w:pPr>
      <w:r w:rsidRPr="00831022">
        <w:rPr>
          <w:sz w:val="44"/>
          <w:szCs w:val="44"/>
        </w:rPr>
        <w:sym w:font="Wingdings" w:char="F0A8"/>
      </w:r>
      <w:r w:rsidR="00154808" w:rsidRPr="00BC2131">
        <w:rPr>
          <w:rFonts w:cs="Times New Roman"/>
        </w:rPr>
        <w:tab/>
      </w:r>
      <w:r w:rsidR="00154808" w:rsidRPr="00BC2131">
        <w:rPr>
          <w:rFonts w:cs="Times New Roman"/>
          <w:i/>
          <w:u w:val="single"/>
        </w:rPr>
        <w:t>Option 2</w:t>
      </w:r>
      <w:r w:rsidR="00154808" w:rsidRPr="00BC2131">
        <w:rPr>
          <w:rFonts w:cs="Times New Roman"/>
          <w:i/>
        </w:rPr>
        <w:t>: Use PHA-established policy. Edit the model ACOP language or delete it and insert the PHA’s polic</w:t>
      </w:r>
      <w:r w:rsidR="006E0432" w:rsidRPr="00BC2131">
        <w:rPr>
          <w:rFonts w:cs="Times New Roman"/>
          <w:i/>
        </w:rPr>
        <w:t>y.</w:t>
      </w:r>
    </w:p>
    <w:p w14:paraId="68C90016" w14:textId="77777777" w:rsidR="002024F2" w:rsidRPr="00BC2131" w:rsidRDefault="000B79C2" w:rsidP="000E01F9">
      <w:pPr>
        <w:tabs>
          <w:tab w:val="clear" w:pos="360"/>
          <w:tab w:val="clear" w:pos="1080"/>
          <w:tab w:val="clear" w:pos="1440"/>
        </w:tabs>
        <w:spacing w:before="240"/>
        <w:rPr>
          <w:rFonts w:cs="Times New Roman"/>
          <w:b/>
        </w:rPr>
      </w:pPr>
      <w:r>
        <w:rPr>
          <w:rFonts w:cs="Times New Roman"/>
          <w:b/>
        </w:rPr>
        <w:br w:type="page"/>
      </w:r>
      <w:r w:rsidR="002024F2" w:rsidRPr="00BC2131">
        <w:rPr>
          <w:rFonts w:cs="Times New Roman"/>
          <w:b/>
        </w:rPr>
        <w:lastRenderedPageBreak/>
        <w:t>9-II.C. REEXAMINATION OF FAMILY COMPOSITION (“ANNUAL UPDATE”)</w:t>
      </w:r>
    </w:p>
    <w:p w14:paraId="02153904" w14:textId="77777777" w:rsidR="002024F2" w:rsidRPr="00BC2131" w:rsidRDefault="002024F2" w:rsidP="002024F2">
      <w:pPr>
        <w:tabs>
          <w:tab w:val="clear" w:pos="360"/>
          <w:tab w:val="clear" w:pos="1080"/>
          <w:tab w:val="clear" w:pos="1440"/>
        </w:tabs>
        <w:rPr>
          <w:rFonts w:cs="Times New Roman"/>
        </w:rPr>
      </w:pPr>
      <w:r w:rsidRPr="00BC2131">
        <w:rPr>
          <w:rFonts w:cs="Times New Roman"/>
        </w:rPr>
        <w:t xml:space="preserve">As noted above, </w:t>
      </w:r>
      <w:r w:rsidR="001217CB">
        <w:rPr>
          <w:rFonts w:cs="Times New Roman"/>
        </w:rPr>
        <w:t xml:space="preserve">if </w:t>
      </w:r>
      <w:r w:rsidRPr="00BC2131">
        <w:rPr>
          <w:rFonts w:cs="Times New Roman"/>
        </w:rPr>
        <w:t xml:space="preserve">full reexaminations are conducted every </w:t>
      </w:r>
      <w:r w:rsidR="001217CB">
        <w:rPr>
          <w:rFonts w:cs="Times New Roman"/>
        </w:rPr>
        <w:t>three</w:t>
      </w:r>
      <w:r w:rsidRPr="00BC2131">
        <w:rPr>
          <w:rFonts w:cs="Times New Roman"/>
        </w:rPr>
        <w:t xml:space="preserve"> years for families paying flat rents</w:t>
      </w:r>
      <w:r w:rsidR="001217CB">
        <w:rPr>
          <w:rFonts w:cs="Times New Roman"/>
        </w:rPr>
        <w:t>, i</w:t>
      </w:r>
      <w:r w:rsidRPr="00BC2131">
        <w:rPr>
          <w:rFonts w:cs="Times New Roman"/>
        </w:rPr>
        <w:t>n the years between full reexaminations, regulations require the PHA to conduct a reexamination of family composition (“annual update”).</w:t>
      </w:r>
      <w:r w:rsidR="009F3572" w:rsidRPr="009F3572">
        <w:t xml:space="preserve"> </w:t>
      </w:r>
      <w:r w:rsidR="009F3572">
        <w:t>Over-income families who select the flat rent are not subject to annual update as their income must be reviewed at 12 and 24 months as applicable.</w:t>
      </w:r>
    </w:p>
    <w:p w14:paraId="03390CF3" w14:textId="77777777" w:rsidR="00037D13" w:rsidRPr="00BC2131" w:rsidRDefault="00037D13" w:rsidP="002024F2">
      <w:pPr>
        <w:tabs>
          <w:tab w:val="clear" w:pos="360"/>
          <w:tab w:val="clear" w:pos="1080"/>
          <w:tab w:val="clear" w:pos="1440"/>
        </w:tabs>
        <w:rPr>
          <w:rFonts w:cs="Times New Roman"/>
        </w:rPr>
      </w:pPr>
      <w:r w:rsidRPr="00BC2131">
        <w:rPr>
          <w:rFonts w:cs="Times New Roman"/>
        </w:rPr>
        <w:t>The annual update process is similar to the annual reexamination process, except that the PHA does not collect information about the family’s income and expenses</w:t>
      </w:r>
      <w:r w:rsidR="00053A7A">
        <w:rPr>
          <w:rFonts w:cs="Times New Roman"/>
        </w:rPr>
        <w:t>, unless the family requests the PHA to determine the amount of income-based rent the family would pay and submits update</w:t>
      </w:r>
      <w:r w:rsidR="00721276">
        <w:rPr>
          <w:rFonts w:cs="Times New Roman"/>
        </w:rPr>
        <w:t>d</w:t>
      </w:r>
      <w:r w:rsidR="00053A7A">
        <w:rPr>
          <w:rFonts w:cs="Times New Roman"/>
        </w:rPr>
        <w:t xml:space="preserve"> income information.</w:t>
      </w:r>
    </w:p>
    <w:p w14:paraId="3EB26620" w14:textId="77777777" w:rsidR="002024F2" w:rsidRPr="00BC2131" w:rsidRDefault="002024F2" w:rsidP="002024F2">
      <w:pPr>
        <w:tabs>
          <w:tab w:val="clear" w:pos="360"/>
          <w:tab w:val="clear" w:pos="1080"/>
          <w:tab w:val="clear" w:pos="1440"/>
        </w:tabs>
        <w:rPr>
          <w:rFonts w:cs="Times New Roman"/>
        </w:rPr>
      </w:pPr>
      <w:r w:rsidRPr="00BC2131">
        <w:rPr>
          <w:rFonts w:cs="Times New Roman"/>
        </w:rPr>
        <w:t>The family’s rent is not recalculated following an annual update.</w:t>
      </w:r>
    </w:p>
    <w:p w14:paraId="5D04ABAA" w14:textId="77777777" w:rsidR="002024F2" w:rsidRPr="00BC2131" w:rsidRDefault="002024F2" w:rsidP="002024F2">
      <w:pPr>
        <w:tabs>
          <w:tab w:val="clear" w:pos="360"/>
          <w:tab w:val="clear" w:pos="1080"/>
          <w:tab w:val="clear" w:pos="1440"/>
        </w:tabs>
        <w:rPr>
          <w:rFonts w:cs="Times New Roman"/>
        </w:rPr>
      </w:pPr>
      <w:r w:rsidRPr="00BC2131">
        <w:rPr>
          <w:rFonts w:cs="Times New Roman"/>
        </w:rPr>
        <w:t>Although this process is referred to in HUD regulations as a “reexamination of family composition</w:t>
      </w:r>
      <w:r w:rsidR="005D16D5">
        <w:rPr>
          <w:rFonts w:cs="Times New Roman"/>
        </w:rPr>
        <w:t>,</w:t>
      </w:r>
      <w:r w:rsidRPr="00BC2131">
        <w:rPr>
          <w:rFonts w:cs="Times New Roman"/>
        </w:rPr>
        <w:t xml:space="preserve">” families are required to report any changes in family composition according to the PHA’s interim policies </w:t>
      </w:r>
      <w:r w:rsidR="008D4130" w:rsidRPr="00BC2131">
        <w:rPr>
          <w:rFonts w:cs="Times New Roman"/>
        </w:rPr>
        <w:t xml:space="preserve">in </w:t>
      </w:r>
      <w:r w:rsidRPr="00BC2131">
        <w:rPr>
          <w:rFonts w:cs="Times New Roman"/>
        </w:rPr>
        <w:t>Part III of this chapter.</w:t>
      </w:r>
    </w:p>
    <w:p w14:paraId="173A8D59" w14:textId="77777777" w:rsidR="002024F2" w:rsidRPr="00BC2131" w:rsidRDefault="002024F2" w:rsidP="002024F2">
      <w:pPr>
        <w:tabs>
          <w:tab w:val="clear" w:pos="360"/>
          <w:tab w:val="clear" w:pos="1080"/>
          <w:tab w:val="clear" w:pos="1440"/>
        </w:tabs>
        <w:rPr>
          <w:rFonts w:cs="Times New Roman"/>
        </w:rPr>
      </w:pPr>
      <w:r w:rsidRPr="00BC2131">
        <w:rPr>
          <w:rFonts w:cs="Times New Roman"/>
        </w:rPr>
        <w:t xml:space="preserve">The purpose of the reexamination of family composition is </w:t>
      </w:r>
      <w:r w:rsidR="00037D13" w:rsidRPr="00BC2131">
        <w:rPr>
          <w:rFonts w:cs="Times New Roman"/>
        </w:rPr>
        <w:t xml:space="preserve">to ensure that the size and type of unit in which the family is living is appropriate for the family’s size and needs </w:t>
      </w:r>
      <w:r w:rsidR="008D4130" w:rsidRPr="00BC2131">
        <w:rPr>
          <w:rFonts w:cs="Times New Roman"/>
        </w:rPr>
        <w:t>[</w:t>
      </w:r>
      <w:r w:rsidR="00037D13" w:rsidRPr="00BC2131">
        <w:rPr>
          <w:rFonts w:cs="Times New Roman"/>
        </w:rPr>
        <w:t>PH Occ G</w:t>
      </w:r>
      <w:r w:rsidR="008D4130" w:rsidRPr="00BC2131">
        <w:rPr>
          <w:rFonts w:cs="Times New Roman"/>
        </w:rPr>
        <w:t>B</w:t>
      </w:r>
      <w:r w:rsidR="00037D13" w:rsidRPr="00BC2131">
        <w:rPr>
          <w:rFonts w:cs="Times New Roman"/>
        </w:rPr>
        <w:t>, p.</w:t>
      </w:r>
      <w:r w:rsidR="001A3832">
        <w:rPr>
          <w:rFonts w:cs="Times New Roman"/>
        </w:rPr>
        <w:t> </w:t>
      </w:r>
      <w:r w:rsidR="00037D13" w:rsidRPr="00BC2131">
        <w:rPr>
          <w:rFonts w:cs="Times New Roman"/>
        </w:rPr>
        <w:t>155</w:t>
      </w:r>
      <w:r w:rsidR="008D4130" w:rsidRPr="00BC2131">
        <w:rPr>
          <w:rFonts w:cs="Times New Roman"/>
        </w:rPr>
        <w:t>].</w:t>
      </w:r>
    </w:p>
    <w:p w14:paraId="3C4D5B16" w14:textId="77777777" w:rsidR="002024F2" w:rsidRPr="00BC2131" w:rsidRDefault="002024F2" w:rsidP="002024F2">
      <w:pPr>
        <w:tabs>
          <w:tab w:val="clear" w:pos="360"/>
          <w:tab w:val="clear" w:pos="1080"/>
          <w:tab w:val="clear" w:pos="1440"/>
        </w:tabs>
        <w:rPr>
          <w:rFonts w:cs="Times New Roman"/>
          <w:b/>
        </w:rPr>
      </w:pPr>
      <w:r w:rsidRPr="00BC2131">
        <w:rPr>
          <w:rFonts w:cs="Times New Roman"/>
          <w:b/>
        </w:rPr>
        <w:t>Scheduling</w:t>
      </w:r>
    </w:p>
    <w:p w14:paraId="7EAC26F7" w14:textId="77777777" w:rsidR="002024F2" w:rsidRPr="000B79C2" w:rsidRDefault="002024F2" w:rsidP="000B79C2">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0B79C2">
        <w:rPr>
          <w:rFonts w:cs="Times New Roman"/>
          <w:b/>
          <w:bCs/>
          <w:sz w:val="44"/>
        </w:rPr>
        <w:tab/>
      </w:r>
      <w:r w:rsidRPr="000B79C2">
        <w:rPr>
          <w:rFonts w:cs="Times New Roman"/>
          <w:b/>
          <w:u w:val="single"/>
        </w:rPr>
        <w:t>Decision Point</w:t>
      </w:r>
      <w:r w:rsidRPr="000B79C2">
        <w:rPr>
          <w:rFonts w:cs="Times New Roman"/>
          <w:b/>
        </w:rPr>
        <w:t>: When will annual updates take place?</w:t>
      </w:r>
      <w:r w:rsidR="001A3832" w:rsidRPr="001A3832">
        <w:rPr>
          <w:b/>
        </w:rPr>
        <w:t xml:space="preserve"> </w:t>
      </w:r>
    </w:p>
    <w:p w14:paraId="2D5FD8FA" w14:textId="77777777" w:rsidR="002024F2" w:rsidRPr="00BC2131" w:rsidRDefault="000B79C2" w:rsidP="000B79C2">
      <w:pPr>
        <w:tabs>
          <w:tab w:val="clear" w:pos="360"/>
          <w:tab w:val="clear" w:pos="1080"/>
          <w:tab w:val="clear" w:pos="1440"/>
        </w:tabs>
        <w:ind w:left="720"/>
        <w:rPr>
          <w:rFonts w:cs="Times New Roman"/>
          <w:u w:val="single"/>
        </w:rPr>
      </w:pPr>
      <w:r>
        <w:rPr>
          <w:rFonts w:cs="Times New Roman"/>
          <w:u w:val="single"/>
        </w:rPr>
        <w:t>Things to Consider</w:t>
      </w:r>
    </w:p>
    <w:p w14:paraId="5113C36A" w14:textId="77777777" w:rsidR="00547B86" w:rsidRDefault="00547B86" w:rsidP="000B79C2">
      <w:pPr>
        <w:numPr>
          <w:ilvl w:val="0"/>
          <w:numId w:val="29"/>
        </w:numPr>
        <w:tabs>
          <w:tab w:val="clear" w:pos="360"/>
          <w:tab w:val="clear" w:pos="1080"/>
          <w:tab w:val="clear" w:pos="1440"/>
        </w:tabs>
        <w:ind w:left="1080"/>
        <w:rPr>
          <w:rFonts w:cs="Times New Roman"/>
        </w:rPr>
      </w:pPr>
      <w:r w:rsidRPr="00BC2131">
        <w:rPr>
          <w:rFonts w:cs="Times New Roman"/>
        </w:rPr>
        <w:t xml:space="preserve">The </w:t>
      </w:r>
      <w:r>
        <w:rPr>
          <w:rFonts w:cs="Times New Roman"/>
        </w:rPr>
        <w:t xml:space="preserve">scheduling </w:t>
      </w:r>
      <w:r w:rsidR="00A4131D">
        <w:rPr>
          <w:rFonts w:cs="Times New Roman"/>
        </w:rPr>
        <w:t xml:space="preserve">and timing </w:t>
      </w:r>
      <w:r>
        <w:rPr>
          <w:rFonts w:cs="Times New Roman"/>
        </w:rPr>
        <w:t>of the annual update</w:t>
      </w:r>
      <w:r w:rsidRPr="00BC2131">
        <w:rPr>
          <w:rFonts w:cs="Times New Roman"/>
        </w:rPr>
        <w:t xml:space="preserve"> </w:t>
      </w:r>
      <w:r>
        <w:rPr>
          <w:rFonts w:cs="Times New Roman"/>
        </w:rPr>
        <w:t xml:space="preserve">for flat rent families </w:t>
      </w:r>
      <w:r w:rsidRPr="00BC2131">
        <w:rPr>
          <w:rFonts w:cs="Times New Roman"/>
        </w:rPr>
        <w:t xml:space="preserve">is identical to the </w:t>
      </w:r>
      <w:r>
        <w:rPr>
          <w:rFonts w:cs="Times New Roman"/>
        </w:rPr>
        <w:t xml:space="preserve">scheduling of </w:t>
      </w:r>
      <w:r w:rsidR="00A4131D">
        <w:rPr>
          <w:rFonts w:cs="Times New Roman"/>
        </w:rPr>
        <w:t xml:space="preserve">the </w:t>
      </w:r>
      <w:r w:rsidRPr="00BC2131">
        <w:rPr>
          <w:rFonts w:cs="Times New Roman"/>
        </w:rPr>
        <w:t xml:space="preserve">annual reexamination for families paying income-based rents. Rather than duplicate the policies in this section, the policy references the policies in Part </w:t>
      </w:r>
      <w:r>
        <w:rPr>
          <w:rFonts w:cs="Times New Roman"/>
        </w:rPr>
        <w:t>I</w:t>
      </w:r>
      <w:r w:rsidRPr="00BC2131">
        <w:rPr>
          <w:rFonts w:cs="Times New Roman"/>
        </w:rPr>
        <w:t xml:space="preserve"> of this chapter</w:t>
      </w:r>
      <w:r>
        <w:rPr>
          <w:rFonts w:cs="Times New Roman"/>
        </w:rPr>
        <w:t>.</w:t>
      </w:r>
    </w:p>
    <w:p w14:paraId="7E3C961E" w14:textId="77777777" w:rsidR="00B06BE0"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B06BE0" w:rsidRPr="00BC2131">
        <w:rPr>
          <w:rFonts w:cs="Times New Roman"/>
        </w:rPr>
        <w:tab/>
      </w:r>
      <w:r w:rsidR="00B06BE0" w:rsidRPr="00BC2131">
        <w:rPr>
          <w:rFonts w:cs="Times New Roman"/>
          <w:i/>
          <w:u w:val="single"/>
        </w:rPr>
        <w:t>Option 1</w:t>
      </w:r>
      <w:r w:rsidR="00B06BE0" w:rsidRPr="00BC2131">
        <w:rPr>
          <w:rFonts w:cs="Times New Roman"/>
          <w:i/>
        </w:rPr>
        <w:t>: Use the model ACOP language shown below.</w:t>
      </w:r>
      <w:r w:rsidR="00951566" w:rsidRPr="00BC2131">
        <w:rPr>
          <w:rFonts w:cs="Times New Roman"/>
          <w:i/>
        </w:rPr>
        <w:t xml:space="preserve"> No changes to the model ACOP are needed.</w:t>
      </w:r>
    </w:p>
    <w:p w14:paraId="7557EA37" w14:textId="77777777" w:rsidR="00457C16" w:rsidRPr="00BC2131" w:rsidRDefault="00457C16" w:rsidP="000B79C2">
      <w:pPr>
        <w:tabs>
          <w:tab w:val="clear" w:pos="360"/>
          <w:tab w:val="clear" w:pos="1080"/>
          <w:tab w:val="clear" w:pos="1440"/>
        </w:tabs>
        <w:ind w:left="1800"/>
        <w:rPr>
          <w:rFonts w:cs="Times New Roman"/>
        </w:rPr>
      </w:pPr>
      <w:r w:rsidRPr="00BC2131">
        <w:rPr>
          <w:rFonts w:cs="Times New Roman"/>
        </w:rPr>
        <w:t>For families paying flat rents, annual updates will be conducted in each of the 2 years following the full reexamination.</w:t>
      </w:r>
    </w:p>
    <w:p w14:paraId="48C140C8" w14:textId="77777777" w:rsidR="00E30373" w:rsidRPr="00BC2131" w:rsidRDefault="00987B5D" w:rsidP="000B79C2">
      <w:pPr>
        <w:tabs>
          <w:tab w:val="clear" w:pos="360"/>
          <w:tab w:val="clear" w:pos="1080"/>
          <w:tab w:val="clear" w:pos="1440"/>
        </w:tabs>
        <w:ind w:left="1800"/>
        <w:rPr>
          <w:rFonts w:cs="Times New Roman"/>
        </w:rPr>
      </w:pPr>
      <w:r w:rsidRPr="00987B5D">
        <w:rPr>
          <w:rFonts w:cs="Times New Roman"/>
        </w:rPr>
        <w:t>In scheduling the annual update, the PHA will follow the policy used for scheduling the annual reexamination of families paying income-based rent as set forth in Section 9-I.B. above.</w:t>
      </w:r>
    </w:p>
    <w:p w14:paraId="38DF1BCA" w14:textId="77777777" w:rsidR="00B06BE0"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B06BE0" w:rsidRPr="00BC2131">
        <w:rPr>
          <w:rFonts w:cs="Times New Roman"/>
        </w:rPr>
        <w:tab/>
      </w:r>
      <w:r w:rsidR="00B06BE0" w:rsidRPr="00BC2131">
        <w:rPr>
          <w:rFonts w:cs="Times New Roman"/>
          <w:i/>
          <w:u w:val="single"/>
        </w:rPr>
        <w:t>Option 2</w:t>
      </w:r>
      <w:r w:rsidR="00B06BE0" w:rsidRPr="00BC2131">
        <w:rPr>
          <w:rFonts w:cs="Times New Roman"/>
          <w:i/>
        </w:rPr>
        <w:t>: Use PHA-established policy. Edit the model ACOP language or delete it and insert the PHA’s policy.</w:t>
      </w:r>
    </w:p>
    <w:p w14:paraId="6239D3C5" w14:textId="77777777" w:rsidR="00B06BE0" w:rsidRPr="00BC2131" w:rsidRDefault="000B79C2" w:rsidP="00B06BE0">
      <w:pPr>
        <w:tabs>
          <w:tab w:val="clear" w:pos="360"/>
          <w:tab w:val="clear" w:pos="1080"/>
          <w:tab w:val="clear" w:pos="1440"/>
        </w:tabs>
        <w:rPr>
          <w:rFonts w:cs="Times New Roman"/>
          <w:b/>
        </w:rPr>
      </w:pPr>
      <w:r>
        <w:rPr>
          <w:rFonts w:cs="Times New Roman"/>
          <w:b/>
        </w:rPr>
        <w:br w:type="page"/>
      </w:r>
      <w:r w:rsidR="00B06BE0" w:rsidRPr="00BC2131">
        <w:rPr>
          <w:rFonts w:cs="Times New Roman"/>
          <w:b/>
        </w:rPr>
        <w:lastRenderedPageBreak/>
        <w:t>Conducting Annual Updates</w:t>
      </w:r>
    </w:p>
    <w:p w14:paraId="5F7E2008" w14:textId="77777777" w:rsidR="00B06BE0" w:rsidRPr="000B79C2" w:rsidRDefault="00B06BE0" w:rsidP="000B79C2">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000B79C2">
        <w:rPr>
          <w:rFonts w:cs="Times New Roman"/>
          <w:b/>
          <w:sz w:val="44"/>
          <w:szCs w:val="44"/>
        </w:rPr>
        <w:tab/>
      </w:r>
      <w:r w:rsidRPr="000B79C2">
        <w:rPr>
          <w:rFonts w:cs="Times New Roman"/>
          <w:b/>
          <w:u w:val="single"/>
        </w:rPr>
        <w:t>Decision Point</w:t>
      </w:r>
      <w:r w:rsidRPr="000B79C2">
        <w:rPr>
          <w:rFonts w:cs="Times New Roman"/>
          <w:b/>
        </w:rPr>
        <w:t>: Will the PHA require annual update interviews, and if so</w:t>
      </w:r>
      <w:r w:rsidR="00145F02">
        <w:rPr>
          <w:rFonts w:cs="Times New Roman"/>
          <w:b/>
        </w:rPr>
        <w:t>,</w:t>
      </w:r>
      <w:r w:rsidRPr="000B79C2">
        <w:rPr>
          <w:rFonts w:cs="Times New Roman"/>
          <w:b/>
        </w:rPr>
        <w:t xml:space="preserve"> who will be required to attend?</w:t>
      </w:r>
      <w:r w:rsidR="00385AAD" w:rsidRPr="00385AAD">
        <w:rPr>
          <w:b/>
        </w:rPr>
        <w:t xml:space="preserve"> </w:t>
      </w:r>
    </w:p>
    <w:p w14:paraId="049FA93A" w14:textId="77777777" w:rsidR="00B06BE0" w:rsidRPr="00BC2131" w:rsidRDefault="000B79C2" w:rsidP="000B79C2">
      <w:pPr>
        <w:tabs>
          <w:tab w:val="clear" w:pos="360"/>
          <w:tab w:val="clear" w:pos="1080"/>
          <w:tab w:val="clear" w:pos="1440"/>
        </w:tabs>
        <w:ind w:left="720"/>
        <w:rPr>
          <w:rFonts w:cs="Times New Roman"/>
          <w:u w:val="single"/>
        </w:rPr>
      </w:pPr>
      <w:r>
        <w:rPr>
          <w:rFonts w:cs="Times New Roman"/>
          <w:u w:val="single"/>
        </w:rPr>
        <w:t>Things to Consider</w:t>
      </w:r>
    </w:p>
    <w:p w14:paraId="7C2BD322" w14:textId="77777777" w:rsidR="00B06BE0" w:rsidRPr="00BC2131" w:rsidRDefault="00B06BE0" w:rsidP="000B79C2">
      <w:pPr>
        <w:numPr>
          <w:ilvl w:val="0"/>
          <w:numId w:val="29"/>
        </w:numPr>
        <w:tabs>
          <w:tab w:val="clear" w:pos="360"/>
          <w:tab w:val="clear" w:pos="1080"/>
          <w:tab w:val="clear" w:pos="1440"/>
        </w:tabs>
        <w:ind w:left="1080"/>
        <w:rPr>
          <w:rFonts w:cs="Times New Roman"/>
        </w:rPr>
      </w:pPr>
      <w:r w:rsidRPr="00BC2131">
        <w:rPr>
          <w:rFonts w:cs="Times New Roman"/>
        </w:rPr>
        <w:t>There is no requirement for a personal interview at the time of the annual update.</w:t>
      </w:r>
    </w:p>
    <w:p w14:paraId="384FC0FA" w14:textId="77777777" w:rsidR="00B06BE0" w:rsidRPr="00BC2131" w:rsidRDefault="00B06BE0" w:rsidP="000B79C2">
      <w:pPr>
        <w:numPr>
          <w:ilvl w:val="0"/>
          <w:numId w:val="29"/>
        </w:numPr>
        <w:tabs>
          <w:tab w:val="clear" w:pos="360"/>
          <w:tab w:val="clear" w:pos="1080"/>
          <w:tab w:val="clear" w:pos="1440"/>
        </w:tabs>
        <w:ind w:left="1080"/>
        <w:rPr>
          <w:rFonts w:cs="Times New Roman"/>
        </w:rPr>
      </w:pPr>
      <w:r w:rsidRPr="00BC2131">
        <w:rPr>
          <w:rFonts w:cs="Times New Roman"/>
        </w:rPr>
        <w:t>Most families paying flat rent are employed, and would be required to take time off in order to attend an interview.</w:t>
      </w:r>
    </w:p>
    <w:p w14:paraId="66AB19F3" w14:textId="77777777" w:rsidR="00B06BE0" w:rsidRPr="00BC2131" w:rsidRDefault="00B06BE0" w:rsidP="000B79C2">
      <w:pPr>
        <w:numPr>
          <w:ilvl w:val="0"/>
          <w:numId w:val="29"/>
        </w:numPr>
        <w:tabs>
          <w:tab w:val="clear" w:pos="360"/>
          <w:tab w:val="clear" w:pos="1080"/>
          <w:tab w:val="clear" w:pos="1440"/>
        </w:tabs>
        <w:ind w:left="1080"/>
        <w:rPr>
          <w:rFonts w:cs="Times New Roman"/>
        </w:rPr>
      </w:pPr>
      <w:r w:rsidRPr="00BC2131">
        <w:rPr>
          <w:rFonts w:cs="Times New Roman"/>
        </w:rPr>
        <w:t>The default policy does not call for a personal interview, but permits the PHA to require one if warranted by the family’s circumstances.</w:t>
      </w:r>
    </w:p>
    <w:p w14:paraId="4D0F6508" w14:textId="77777777" w:rsidR="00B06BE0" w:rsidRPr="00BC2131" w:rsidRDefault="00B06BE0" w:rsidP="000B79C2">
      <w:pPr>
        <w:numPr>
          <w:ilvl w:val="0"/>
          <w:numId w:val="29"/>
        </w:numPr>
        <w:tabs>
          <w:tab w:val="clear" w:pos="360"/>
          <w:tab w:val="clear" w:pos="1080"/>
          <w:tab w:val="clear" w:pos="1440"/>
        </w:tabs>
        <w:ind w:left="1080"/>
        <w:rPr>
          <w:rFonts w:cs="Times New Roman"/>
        </w:rPr>
      </w:pPr>
      <w:r w:rsidRPr="00BC2131">
        <w:rPr>
          <w:rFonts w:cs="Times New Roman"/>
        </w:rPr>
        <w:t>Option 2 has been included for PHAs that conduct a personal interview as part of the annual update process.</w:t>
      </w:r>
    </w:p>
    <w:p w14:paraId="62A3B101" w14:textId="77777777" w:rsidR="00B06BE0"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B06BE0" w:rsidRPr="00BC2131">
        <w:rPr>
          <w:rFonts w:cs="Times New Roman"/>
        </w:rPr>
        <w:tab/>
      </w:r>
      <w:r w:rsidR="00B06BE0" w:rsidRPr="00BC2131">
        <w:rPr>
          <w:rFonts w:cs="Times New Roman"/>
          <w:i/>
          <w:u w:val="single"/>
        </w:rPr>
        <w:t>Option 1</w:t>
      </w:r>
      <w:r w:rsidR="00B06BE0" w:rsidRPr="00BC2131">
        <w:rPr>
          <w:rFonts w:cs="Times New Roman"/>
          <w:i/>
        </w:rPr>
        <w:t>: Use the model ACOP language shown below.</w:t>
      </w:r>
      <w:r w:rsidR="00951566" w:rsidRPr="00BC2131">
        <w:rPr>
          <w:rFonts w:cs="Times New Roman"/>
          <w:i/>
        </w:rPr>
        <w:t xml:space="preserve"> No changes to the model ACOP are needed.</w:t>
      </w:r>
    </w:p>
    <w:p w14:paraId="3CCA700B" w14:textId="77777777" w:rsidR="00B06BE0" w:rsidRPr="00BC2131" w:rsidRDefault="00883DC8" w:rsidP="000B79C2">
      <w:pPr>
        <w:tabs>
          <w:tab w:val="clear" w:pos="360"/>
          <w:tab w:val="clear" w:pos="1080"/>
          <w:tab w:val="clear" w:pos="1440"/>
        </w:tabs>
        <w:ind w:left="1800"/>
        <w:rPr>
          <w:rFonts w:cs="Times New Roman"/>
        </w:rPr>
      </w:pPr>
      <w:r w:rsidRPr="00BC2131">
        <w:rPr>
          <w:rFonts w:cs="Times New Roman"/>
        </w:rPr>
        <w:t>Generally, the family will not be required to attend an interview for an annual update. However, if the PHA determines that an interview is warranted, the family may be required to attend</w:t>
      </w:r>
      <w:r w:rsidR="00B06BE0" w:rsidRPr="00BC2131">
        <w:rPr>
          <w:rFonts w:cs="Times New Roman"/>
        </w:rPr>
        <w:t>.</w:t>
      </w:r>
    </w:p>
    <w:p w14:paraId="3D39396D" w14:textId="77777777" w:rsidR="00B06BE0"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B06BE0" w:rsidRPr="00BC2131">
        <w:rPr>
          <w:rFonts w:cs="Times New Roman"/>
        </w:rPr>
        <w:tab/>
      </w:r>
      <w:r w:rsidR="00B06BE0" w:rsidRPr="00BC2131">
        <w:rPr>
          <w:rFonts w:cs="Times New Roman"/>
          <w:i/>
          <w:u w:val="single"/>
        </w:rPr>
        <w:t>Option 2</w:t>
      </w:r>
      <w:r w:rsidR="00B06BE0" w:rsidRPr="00BC2131">
        <w:rPr>
          <w:rFonts w:cs="Times New Roman"/>
          <w:i/>
        </w:rPr>
        <w:t xml:space="preserve">: Delete </w:t>
      </w:r>
      <w:r w:rsidR="00883DC8" w:rsidRPr="00BC2131">
        <w:rPr>
          <w:rFonts w:cs="Times New Roman"/>
          <w:i/>
        </w:rPr>
        <w:t xml:space="preserve">the </w:t>
      </w:r>
      <w:r w:rsidR="00B06BE0" w:rsidRPr="00BC2131">
        <w:rPr>
          <w:rFonts w:cs="Times New Roman"/>
          <w:i/>
        </w:rPr>
        <w:t xml:space="preserve">model </w:t>
      </w:r>
      <w:r w:rsidR="00883DC8" w:rsidRPr="00BC2131">
        <w:rPr>
          <w:rFonts w:cs="Times New Roman"/>
          <w:i/>
        </w:rPr>
        <w:t>ACOP</w:t>
      </w:r>
      <w:r w:rsidR="00B06BE0" w:rsidRPr="00BC2131">
        <w:rPr>
          <w:rFonts w:cs="Times New Roman"/>
          <w:i/>
        </w:rPr>
        <w:t xml:space="preserve"> language and substitute language as shown below.</w:t>
      </w:r>
    </w:p>
    <w:p w14:paraId="575CE5DC"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 xml:space="preserve">Families generally are required to participate in an annual update interview, which must be attended by the head of household, spouse, or cohead. If participation in an in-person interview poses a hardship because of a family member’s disability, the family should contact the PHA to request a reasonable accommodation. </w:t>
      </w:r>
    </w:p>
    <w:p w14:paraId="21EB0BE8"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 xml:space="preserve">Notification of annual update interviews will be sent by first-class mail and will contain the date, time, and location of the interview. In addition, it will inform the family of the information and documentation that must be brought to the interview. </w:t>
      </w:r>
    </w:p>
    <w:p w14:paraId="513474BC" w14:textId="77777777" w:rsidR="005336FB" w:rsidRPr="00BC2131" w:rsidRDefault="005336FB" w:rsidP="000B79C2">
      <w:pPr>
        <w:tabs>
          <w:tab w:val="clear" w:pos="360"/>
          <w:tab w:val="clear" w:pos="1080"/>
          <w:tab w:val="clear" w:pos="1440"/>
        </w:tabs>
        <w:ind w:left="1800"/>
        <w:rPr>
          <w:rFonts w:cs="Times New Roman"/>
          <w:b/>
        </w:rPr>
      </w:pPr>
      <w:r w:rsidRPr="00BC2131">
        <w:rPr>
          <w:rFonts w:cs="Times New Roman"/>
        </w:rPr>
        <w:t>If the family is unable to attend a scheduled interview, the family should contact the PHA in advance of the interview to schedule a new appointment. In all circumstances, if a family does not attend the scheduled interview, the PHA will send a second notification with a new interview appointment time.</w:t>
      </w:r>
      <w:r w:rsidRPr="00BC2131">
        <w:rPr>
          <w:rFonts w:cs="Times New Roman"/>
          <w:b/>
        </w:rPr>
        <w:t xml:space="preserve"> </w:t>
      </w:r>
    </w:p>
    <w:p w14:paraId="646F25A3"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If a family fails to attend two scheduled interviews without PHA approval, the family will be in violation of their lease and may be terminated in accordance with the policies in Chapter 13.</w:t>
      </w:r>
    </w:p>
    <w:p w14:paraId="1703DA26" w14:textId="77777777" w:rsidR="00913DDF"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913DDF" w:rsidRPr="00BC2131">
        <w:rPr>
          <w:rFonts w:cs="Times New Roman"/>
        </w:rPr>
        <w:tab/>
      </w:r>
      <w:r w:rsidR="00913DDF" w:rsidRPr="00BC2131">
        <w:rPr>
          <w:rFonts w:cs="Times New Roman"/>
          <w:i/>
          <w:u w:val="single"/>
        </w:rPr>
        <w:t>Option 3</w:t>
      </w:r>
      <w:r w:rsidR="00913DDF" w:rsidRPr="00BC2131">
        <w:rPr>
          <w:rFonts w:cs="Times New Roman"/>
          <w:i/>
        </w:rPr>
        <w:t>: Use PHA-established policy. Edit the model ACOP language or delete it and insert the PHA’s policy.</w:t>
      </w:r>
    </w:p>
    <w:p w14:paraId="09D4A7EB" w14:textId="77777777" w:rsidR="00913DDF" w:rsidRPr="000B79C2" w:rsidRDefault="000B79C2" w:rsidP="000B79C2">
      <w:pPr>
        <w:tabs>
          <w:tab w:val="clear" w:pos="360"/>
          <w:tab w:val="clear" w:pos="1080"/>
          <w:tab w:val="clear" w:pos="1440"/>
        </w:tabs>
        <w:ind w:left="720" w:hanging="720"/>
        <w:rPr>
          <w:rFonts w:cs="Times New Roman"/>
          <w:b/>
          <w:u w:val="single"/>
        </w:rPr>
      </w:pPr>
      <w:r>
        <w:rPr>
          <w:rFonts w:cs="Times New Roman"/>
          <w:sz w:val="44"/>
          <w:szCs w:val="44"/>
        </w:rPr>
        <w:br w:type="page"/>
      </w:r>
      <w:r w:rsidR="00913DDF" w:rsidRPr="00BC2131">
        <w:rPr>
          <w:rFonts w:cs="Times New Roman"/>
          <w:sz w:val="44"/>
          <w:szCs w:val="44"/>
        </w:rPr>
        <w:lastRenderedPageBreak/>
        <w:sym w:font="Wingdings" w:char="F0FE"/>
      </w:r>
      <w:r>
        <w:rPr>
          <w:rFonts w:cs="Times New Roman"/>
          <w:b/>
          <w:sz w:val="44"/>
          <w:szCs w:val="44"/>
        </w:rPr>
        <w:tab/>
      </w:r>
      <w:r w:rsidR="00913DDF" w:rsidRPr="000B79C2">
        <w:rPr>
          <w:rFonts w:cs="Times New Roman"/>
          <w:b/>
          <w:u w:val="single"/>
        </w:rPr>
        <w:t>Decision Point</w:t>
      </w:r>
      <w:r w:rsidR="00913DDF" w:rsidRPr="000B79C2">
        <w:rPr>
          <w:rFonts w:cs="Times New Roman"/>
          <w:b/>
        </w:rPr>
        <w:t>: What policies govern completion and submission of required forms and tenant-supplied documents during the annual update process?</w:t>
      </w:r>
      <w:r w:rsidR="00385AAD" w:rsidRPr="00385AAD">
        <w:rPr>
          <w:b/>
        </w:rPr>
        <w:t xml:space="preserve"> </w:t>
      </w:r>
    </w:p>
    <w:p w14:paraId="3E3A9A1E" w14:textId="77777777" w:rsidR="00913DDF" w:rsidRPr="00BC2131" w:rsidRDefault="00913DDF" w:rsidP="000B79C2">
      <w:pPr>
        <w:tabs>
          <w:tab w:val="clear" w:pos="360"/>
          <w:tab w:val="clear" w:pos="1080"/>
          <w:tab w:val="clear" w:pos="1440"/>
        </w:tabs>
        <w:ind w:left="720"/>
        <w:rPr>
          <w:rFonts w:cs="Times New Roman"/>
          <w:u w:val="single"/>
        </w:rPr>
      </w:pPr>
      <w:r w:rsidRPr="00BC2131">
        <w:rPr>
          <w:rFonts w:cs="Times New Roman"/>
          <w:u w:val="single"/>
        </w:rPr>
        <w:t>Thing</w:t>
      </w:r>
      <w:r w:rsidR="000B79C2">
        <w:rPr>
          <w:rFonts w:cs="Times New Roman"/>
          <w:u w:val="single"/>
        </w:rPr>
        <w:t>s to Consider</w:t>
      </w:r>
    </w:p>
    <w:p w14:paraId="69375021" w14:textId="77777777" w:rsidR="00913DDF" w:rsidRPr="00BC2131" w:rsidRDefault="00B43156" w:rsidP="000B79C2">
      <w:pPr>
        <w:numPr>
          <w:ilvl w:val="0"/>
          <w:numId w:val="29"/>
        </w:numPr>
        <w:tabs>
          <w:tab w:val="clear" w:pos="360"/>
          <w:tab w:val="clear" w:pos="1080"/>
          <w:tab w:val="clear" w:pos="1440"/>
        </w:tabs>
        <w:ind w:left="1080"/>
        <w:rPr>
          <w:rFonts w:cs="Times New Roman"/>
        </w:rPr>
      </w:pPr>
      <w:r w:rsidRPr="00BC2131">
        <w:rPr>
          <w:rFonts w:cs="Times New Roman"/>
        </w:rPr>
        <w:t>For administrative ease, t</w:t>
      </w:r>
      <w:r w:rsidR="00913DDF" w:rsidRPr="00BC2131">
        <w:rPr>
          <w:rFonts w:cs="Times New Roman"/>
        </w:rPr>
        <w:t xml:space="preserve">he </w:t>
      </w:r>
      <w:r w:rsidR="00A70978" w:rsidRPr="00BC2131">
        <w:rPr>
          <w:rFonts w:cs="Times New Roman"/>
        </w:rPr>
        <w:t xml:space="preserve">model </w:t>
      </w:r>
      <w:r w:rsidR="00913DDF" w:rsidRPr="00BC2131">
        <w:rPr>
          <w:rFonts w:cs="Times New Roman"/>
        </w:rPr>
        <w:t>polic</w:t>
      </w:r>
      <w:r w:rsidR="00A70978" w:rsidRPr="00BC2131">
        <w:rPr>
          <w:rFonts w:cs="Times New Roman"/>
        </w:rPr>
        <w:t>y</w:t>
      </w:r>
      <w:r w:rsidR="00913DDF" w:rsidRPr="00BC2131">
        <w:rPr>
          <w:rFonts w:cs="Times New Roman"/>
        </w:rPr>
        <w:t xml:space="preserve"> </w:t>
      </w:r>
      <w:r w:rsidR="00A70978" w:rsidRPr="00BC2131">
        <w:rPr>
          <w:rFonts w:cs="Times New Roman"/>
        </w:rPr>
        <w:t>in this section is similar to the policy in</w:t>
      </w:r>
      <w:r w:rsidR="00913DDF" w:rsidRPr="00BC2131">
        <w:rPr>
          <w:rFonts w:cs="Times New Roman"/>
        </w:rPr>
        <w:t xml:space="preserve"> Part I of this chapter</w:t>
      </w:r>
      <w:r w:rsidR="00A70978" w:rsidRPr="00BC2131">
        <w:rPr>
          <w:rFonts w:cs="Times New Roman"/>
        </w:rPr>
        <w:t>.</w:t>
      </w:r>
    </w:p>
    <w:p w14:paraId="0A09FD06" w14:textId="77777777" w:rsidR="00913DDF" w:rsidRPr="00BC2131" w:rsidRDefault="00913DDF" w:rsidP="000B79C2">
      <w:pPr>
        <w:numPr>
          <w:ilvl w:val="0"/>
          <w:numId w:val="29"/>
        </w:numPr>
        <w:tabs>
          <w:tab w:val="clear" w:pos="360"/>
          <w:tab w:val="clear" w:pos="1080"/>
          <w:tab w:val="clear" w:pos="1440"/>
        </w:tabs>
        <w:ind w:left="1080"/>
        <w:rPr>
          <w:rFonts w:cs="Times New Roman"/>
        </w:rPr>
      </w:pPr>
      <w:r w:rsidRPr="00BC2131">
        <w:rPr>
          <w:rFonts w:cs="Times New Roman"/>
        </w:rPr>
        <w:t>The model policy does not contain a list of specific information or documents the family will be required to complete as part of the annual update process</w:t>
      </w:r>
      <w:r w:rsidR="00A70978" w:rsidRPr="00BC2131">
        <w:rPr>
          <w:rFonts w:cs="Times New Roman"/>
        </w:rPr>
        <w:t xml:space="preserve">. </w:t>
      </w:r>
      <w:r w:rsidRPr="00BC2131">
        <w:rPr>
          <w:rFonts w:cs="Times New Roman"/>
        </w:rPr>
        <w:t>Although a complete list of documents could be added to the policy, this is not advisable</w:t>
      </w:r>
      <w:r w:rsidR="00A70978" w:rsidRPr="00BC2131">
        <w:rPr>
          <w:rFonts w:cs="Times New Roman"/>
        </w:rPr>
        <w:t xml:space="preserve"> because</w:t>
      </w:r>
      <w:r w:rsidRPr="00BC2131">
        <w:rPr>
          <w:rFonts w:cs="Times New Roman"/>
        </w:rPr>
        <w:t xml:space="preserve"> the list of required documents may change over time, and will be provided in the notification to the family.</w:t>
      </w:r>
    </w:p>
    <w:p w14:paraId="3C3C8C66" w14:textId="77777777" w:rsidR="00913DDF" w:rsidRPr="00BC2131" w:rsidRDefault="00913DDF" w:rsidP="000B79C2">
      <w:pPr>
        <w:numPr>
          <w:ilvl w:val="0"/>
          <w:numId w:val="29"/>
        </w:numPr>
        <w:tabs>
          <w:tab w:val="clear" w:pos="360"/>
          <w:tab w:val="clear" w:pos="1080"/>
          <w:tab w:val="clear" w:pos="1440"/>
        </w:tabs>
        <w:ind w:left="1080"/>
        <w:rPr>
          <w:rFonts w:cs="Times New Roman"/>
        </w:rPr>
      </w:pPr>
      <w:r w:rsidRPr="00BC2131">
        <w:rPr>
          <w:rFonts w:cs="Times New Roman"/>
        </w:rPr>
        <w:t>For administrative ease and consistency, the policy regarding the number of days a family has to provide required documents (10 business days) is consistent with similar policies elsewhere in the model policy (e.g. eligibility interviews).</w:t>
      </w:r>
      <w:r w:rsidR="00E71DFF">
        <w:rPr>
          <w:rFonts w:cs="Times New Roman"/>
        </w:rPr>
        <w:t xml:space="preserve"> The model policy also calls for a second written notice to be automatically sent to a family if they do not submit the required information within the 10 business days, or if their submission is incomplete. </w:t>
      </w:r>
    </w:p>
    <w:p w14:paraId="79E2E7E3" w14:textId="77777777" w:rsidR="00913DDF" w:rsidRPr="00BC2131" w:rsidRDefault="00913DDF" w:rsidP="000B79C2">
      <w:pPr>
        <w:numPr>
          <w:ilvl w:val="0"/>
          <w:numId w:val="29"/>
        </w:numPr>
        <w:tabs>
          <w:tab w:val="clear" w:pos="360"/>
          <w:tab w:val="clear" w:pos="1080"/>
          <w:tab w:val="clear" w:pos="1440"/>
        </w:tabs>
        <w:ind w:left="1080"/>
        <w:rPr>
          <w:rFonts w:cs="Times New Roman"/>
        </w:rPr>
      </w:pPr>
      <w:r w:rsidRPr="00BC2131">
        <w:rPr>
          <w:rFonts w:cs="Times New Roman"/>
        </w:rPr>
        <w:t xml:space="preserve">The model policy allows the PHA to extend the family’s deadline for providing information. The policy does not specify how many requests will be allowed and under what circumstances an extension will be granted. This is to allow the PHA flexibility in handling the requests on a case-by-case basis. Extension criteria could be added if a PHA so chooses. </w:t>
      </w:r>
    </w:p>
    <w:p w14:paraId="10E6F092" w14:textId="77777777" w:rsidR="00D421B9" w:rsidRPr="00BC2131" w:rsidRDefault="00D421B9" w:rsidP="000B79C2">
      <w:pPr>
        <w:numPr>
          <w:ilvl w:val="0"/>
          <w:numId w:val="29"/>
        </w:numPr>
        <w:tabs>
          <w:tab w:val="clear" w:pos="360"/>
          <w:tab w:val="clear" w:pos="1080"/>
          <w:tab w:val="clear" w:pos="1440"/>
        </w:tabs>
        <w:ind w:left="1080"/>
        <w:rPr>
          <w:rFonts w:cs="Times New Roman"/>
        </w:rPr>
      </w:pPr>
      <w:r w:rsidRPr="00BC2131">
        <w:rPr>
          <w:rFonts w:cs="Times New Roman"/>
        </w:rPr>
        <w:t xml:space="preserve">Option 2 </w:t>
      </w:r>
      <w:r w:rsidR="005336FB" w:rsidRPr="00BC2131">
        <w:rPr>
          <w:rFonts w:cs="Times New Roman"/>
        </w:rPr>
        <w:t>is</w:t>
      </w:r>
      <w:r w:rsidRPr="00BC2131">
        <w:rPr>
          <w:rFonts w:cs="Times New Roman"/>
        </w:rPr>
        <w:t xml:space="preserve"> for PHAs that conduct a personal interview as part of the annual update process</w:t>
      </w:r>
      <w:r w:rsidR="005336FB" w:rsidRPr="00BC2131">
        <w:rPr>
          <w:rFonts w:cs="Times New Roman"/>
        </w:rPr>
        <w:t>.</w:t>
      </w:r>
    </w:p>
    <w:p w14:paraId="06A7C352" w14:textId="77777777" w:rsidR="00913DDF" w:rsidRPr="00BC2131" w:rsidRDefault="000B79C2" w:rsidP="000B79C2">
      <w:pPr>
        <w:keepNext/>
        <w:tabs>
          <w:tab w:val="clear" w:pos="360"/>
          <w:tab w:val="clear" w:pos="1080"/>
          <w:tab w:val="clear" w:pos="1440"/>
        </w:tabs>
        <w:ind w:left="1800" w:hanging="720"/>
        <w:rPr>
          <w:rFonts w:cs="Times New Roman"/>
          <w:i/>
        </w:rPr>
      </w:pPr>
      <w:r>
        <w:rPr>
          <w:sz w:val="44"/>
          <w:szCs w:val="44"/>
        </w:rPr>
        <w:br w:type="page"/>
      </w:r>
      <w:r w:rsidR="007D6E00" w:rsidRPr="00831022">
        <w:rPr>
          <w:sz w:val="44"/>
          <w:szCs w:val="44"/>
        </w:rPr>
        <w:lastRenderedPageBreak/>
        <w:sym w:font="Wingdings" w:char="F0A8"/>
      </w:r>
      <w:r w:rsidR="00913DDF" w:rsidRPr="00BC2131">
        <w:rPr>
          <w:rFonts w:cs="Times New Roman"/>
        </w:rPr>
        <w:tab/>
      </w:r>
      <w:r w:rsidR="00913DDF" w:rsidRPr="00BC2131">
        <w:rPr>
          <w:rFonts w:cs="Times New Roman"/>
          <w:i/>
          <w:u w:val="single"/>
        </w:rPr>
        <w:t>Option 1</w:t>
      </w:r>
      <w:r w:rsidR="00913DDF" w:rsidRPr="00BC2131">
        <w:rPr>
          <w:rFonts w:cs="Times New Roman"/>
          <w:i/>
        </w:rPr>
        <w:t>: Use the model ACOP language shown below.</w:t>
      </w:r>
      <w:r w:rsidR="00951566" w:rsidRPr="00BC2131">
        <w:rPr>
          <w:rFonts w:cs="Times New Roman"/>
          <w:i/>
        </w:rPr>
        <w:t xml:space="preserve"> No changes to the model ACOP are needed.</w:t>
      </w:r>
    </w:p>
    <w:p w14:paraId="6CFCCFB1" w14:textId="77777777" w:rsidR="00D304B8" w:rsidRPr="00BC2131" w:rsidRDefault="00705BDE" w:rsidP="000B79C2">
      <w:pPr>
        <w:tabs>
          <w:tab w:val="clear" w:pos="360"/>
          <w:tab w:val="clear" w:pos="1080"/>
          <w:tab w:val="clear" w:pos="1440"/>
        </w:tabs>
        <w:ind w:left="1800"/>
        <w:rPr>
          <w:rFonts w:cs="Times New Roman"/>
        </w:rPr>
      </w:pPr>
      <w:r w:rsidRPr="00BC2131">
        <w:rPr>
          <w:rFonts w:cs="Times New Roman"/>
        </w:rPr>
        <w:t xml:space="preserve">Notification of the annual update will be sent by first-class mail and will inform the family of the information and documentation that must be provided to the PHA. The family will have 10 business days to submit the required information to the PHA. If the family is unable to obtain the information or </w:t>
      </w:r>
      <w:r w:rsidR="003F16B8" w:rsidRPr="00BC2131">
        <w:rPr>
          <w:rFonts w:cs="Times New Roman"/>
        </w:rPr>
        <w:t xml:space="preserve">documents </w:t>
      </w:r>
      <w:r w:rsidRPr="00BC2131">
        <w:rPr>
          <w:rFonts w:cs="Times New Roman"/>
        </w:rPr>
        <w:t>within the required time frame, the family may request an extension.</w:t>
      </w:r>
      <w:r w:rsidR="00D304B8" w:rsidRPr="00BC2131">
        <w:rPr>
          <w:rFonts w:cs="Times New Roman"/>
        </w:rPr>
        <w:t xml:space="preserve"> The PHA will accept required documentation by mail, by </w:t>
      </w:r>
      <w:r w:rsidR="00435B58">
        <w:rPr>
          <w:rFonts w:cs="Times New Roman"/>
        </w:rPr>
        <w:t xml:space="preserve">email, by </w:t>
      </w:r>
      <w:r w:rsidR="00D304B8" w:rsidRPr="00BC2131">
        <w:rPr>
          <w:rFonts w:cs="Times New Roman"/>
        </w:rPr>
        <w:t>fax, or in person.</w:t>
      </w:r>
    </w:p>
    <w:p w14:paraId="39B8AE44" w14:textId="77777777" w:rsidR="00705BDE" w:rsidRPr="00BC2131" w:rsidRDefault="00705BDE" w:rsidP="000B79C2">
      <w:pPr>
        <w:tabs>
          <w:tab w:val="clear" w:pos="360"/>
          <w:tab w:val="clear" w:pos="1080"/>
          <w:tab w:val="clear" w:pos="1440"/>
        </w:tabs>
        <w:ind w:left="1800"/>
        <w:rPr>
          <w:rFonts w:cs="Times New Roman"/>
        </w:rPr>
      </w:pPr>
      <w:r w:rsidRPr="00BC2131">
        <w:rPr>
          <w:rFonts w:cs="Times New Roman"/>
        </w:rPr>
        <w:t>If the family’s submission is incomplete, or the family does not submit the information in the required time frame, the PHA will send a second written notice to the family. The family will have 10 business days from the date of the second notice to provide the missing information or documentation to the PHA.</w:t>
      </w:r>
    </w:p>
    <w:p w14:paraId="7D022F01" w14:textId="77777777" w:rsidR="00705BDE" w:rsidRPr="00BC2131" w:rsidRDefault="00705BDE" w:rsidP="000B79C2">
      <w:pPr>
        <w:tabs>
          <w:tab w:val="clear" w:pos="360"/>
          <w:tab w:val="clear" w:pos="1080"/>
          <w:tab w:val="clear" w:pos="1440"/>
        </w:tabs>
        <w:ind w:left="1800"/>
        <w:rPr>
          <w:rFonts w:cs="Times New Roman"/>
        </w:rPr>
      </w:pPr>
      <w:r w:rsidRPr="00BC2131">
        <w:rPr>
          <w:rFonts w:cs="Times New Roman"/>
        </w:rPr>
        <w:t>If the family does not provide the required documents or information within the required time frame (plus any extensions), the family will be in violation of their lease and may be terminated in accordance with the policies in Chapter 13.</w:t>
      </w:r>
    </w:p>
    <w:p w14:paraId="57D2446E" w14:textId="77777777" w:rsidR="00883DC8"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883DC8" w:rsidRPr="00BC2131">
        <w:rPr>
          <w:rFonts w:cs="Times New Roman"/>
        </w:rPr>
        <w:tab/>
      </w:r>
      <w:r w:rsidR="00883DC8" w:rsidRPr="00BC2131">
        <w:rPr>
          <w:rFonts w:cs="Times New Roman"/>
          <w:i/>
          <w:u w:val="single"/>
        </w:rPr>
        <w:t>Option 2</w:t>
      </w:r>
      <w:r w:rsidR="00883DC8" w:rsidRPr="00BC2131">
        <w:rPr>
          <w:rFonts w:cs="Times New Roman"/>
          <w:i/>
        </w:rPr>
        <w:t>: Delete the model ACOP language and substitute language as shown below.</w:t>
      </w:r>
    </w:p>
    <w:p w14:paraId="38980E99"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Families will be asked to bring all required information (as described in the notice) to the annual update appointment. Any required documents or information that the family is unable to provide at the time of the interview must be provided within 10 business days of the interview.</w:t>
      </w:r>
      <w:r w:rsidRPr="00BC2131">
        <w:rPr>
          <w:rFonts w:cs="Times New Roman"/>
          <w:b/>
        </w:rPr>
        <w:t xml:space="preserve"> </w:t>
      </w:r>
      <w:r w:rsidRPr="00BC2131">
        <w:rPr>
          <w:rFonts w:cs="Times New Roman"/>
        </w:rPr>
        <w:t xml:space="preserve">If the family is unable to obtain the information or materials within the required time frame, the family may request an extension. </w:t>
      </w:r>
    </w:p>
    <w:p w14:paraId="3C74C6DE"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If the family does not provide the required documents or information within the required time frame (plus any extensions), the family will be in violation of their lease and may be terminated in accordance with the policies in Chapter 13.</w:t>
      </w:r>
    </w:p>
    <w:p w14:paraId="66FE10D5" w14:textId="77777777" w:rsidR="00883DC8" w:rsidRPr="00BC2131" w:rsidRDefault="005336FB" w:rsidP="000B79C2">
      <w:pPr>
        <w:tabs>
          <w:tab w:val="clear" w:pos="360"/>
          <w:tab w:val="clear" w:pos="1080"/>
          <w:tab w:val="clear" w:pos="1440"/>
        </w:tabs>
        <w:ind w:left="1800"/>
        <w:rPr>
          <w:rFonts w:cs="Times New Roman"/>
        </w:rPr>
      </w:pPr>
      <w:r w:rsidRPr="00BC2131">
        <w:rPr>
          <w:rFonts w:cs="Times New Roman"/>
        </w:rPr>
        <w:t>An advocate, interpreter, or other assistant may assist the family in the interview process.</w:t>
      </w:r>
    </w:p>
    <w:p w14:paraId="3BD8A195" w14:textId="77777777" w:rsidR="00913DDF"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913DDF" w:rsidRPr="00BC2131">
        <w:rPr>
          <w:rFonts w:cs="Times New Roman"/>
        </w:rPr>
        <w:tab/>
      </w:r>
      <w:r w:rsidR="00913DDF" w:rsidRPr="00BC2131">
        <w:rPr>
          <w:rFonts w:cs="Times New Roman"/>
          <w:i/>
          <w:u w:val="single"/>
        </w:rPr>
        <w:t xml:space="preserve">Option </w:t>
      </w:r>
      <w:r w:rsidR="005336FB" w:rsidRPr="00BC2131">
        <w:rPr>
          <w:rFonts w:cs="Times New Roman"/>
          <w:i/>
          <w:u w:val="single"/>
        </w:rPr>
        <w:t>3</w:t>
      </w:r>
      <w:r w:rsidR="00913DDF" w:rsidRPr="00BC2131">
        <w:rPr>
          <w:rFonts w:cs="Times New Roman"/>
          <w:i/>
        </w:rPr>
        <w:t>: Use PHA-established policy. Edit the model ACOP language or delete it and insert the PHA’s policy.</w:t>
      </w:r>
    </w:p>
    <w:p w14:paraId="00BBA1AE" w14:textId="77777777" w:rsidR="005336FB" w:rsidRPr="002773F6" w:rsidRDefault="000B79C2" w:rsidP="005336FB">
      <w:pPr>
        <w:tabs>
          <w:tab w:val="clear" w:pos="360"/>
          <w:tab w:val="clear" w:pos="1080"/>
          <w:tab w:val="clear" w:pos="1440"/>
        </w:tabs>
        <w:rPr>
          <w:rFonts w:cs="Times New Roman"/>
          <w:b/>
          <w:i/>
        </w:rPr>
      </w:pPr>
      <w:r>
        <w:rPr>
          <w:rFonts w:cs="Times New Roman"/>
          <w:b/>
        </w:rPr>
        <w:br w:type="page"/>
      </w:r>
      <w:r w:rsidR="005336FB" w:rsidRPr="002773F6">
        <w:rPr>
          <w:rFonts w:cs="Times New Roman"/>
          <w:b/>
          <w:i/>
        </w:rPr>
        <w:lastRenderedPageBreak/>
        <w:t>Change in Unit Size</w:t>
      </w:r>
    </w:p>
    <w:p w14:paraId="39364DCE" w14:textId="77777777" w:rsidR="005336FB" w:rsidRPr="00BC2131" w:rsidRDefault="005336FB" w:rsidP="005336FB">
      <w:pPr>
        <w:tabs>
          <w:tab w:val="clear" w:pos="360"/>
          <w:tab w:val="clear" w:pos="1080"/>
          <w:tab w:val="clear" w:pos="1440"/>
        </w:tabs>
        <w:rPr>
          <w:rFonts w:cs="Times New Roman"/>
        </w:rPr>
      </w:pPr>
      <w:r w:rsidRPr="00BC2131">
        <w:rPr>
          <w:rFonts w:cs="Times New Roman"/>
        </w:rPr>
        <w:t>The PHA may use the results of the annual reexamination to require the family to move to an appropriate size unit [24 CFR 960.257(a)(4)].</w:t>
      </w:r>
      <w:r w:rsidR="00B41629">
        <w:rPr>
          <w:rFonts w:cs="Times New Roman"/>
        </w:rPr>
        <w:t xml:space="preserve">  </w:t>
      </w:r>
      <w:r w:rsidR="00B41629" w:rsidRPr="00BC2131">
        <w:rPr>
          <w:rFonts w:cs="Times New Roman"/>
        </w:rPr>
        <w:t xml:space="preserve">Policies governing </w:t>
      </w:r>
      <w:r w:rsidR="00B41629">
        <w:rPr>
          <w:rFonts w:cs="Times New Roman"/>
        </w:rPr>
        <w:t>transfers</w:t>
      </w:r>
      <w:r w:rsidR="00B41629" w:rsidRPr="00BC2131">
        <w:rPr>
          <w:rFonts w:cs="Times New Roman"/>
        </w:rPr>
        <w:t xml:space="preserve"> are contained in Chapter 1</w:t>
      </w:r>
      <w:r w:rsidR="00B41629">
        <w:rPr>
          <w:rFonts w:cs="Times New Roman"/>
        </w:rPr>
        <w:t>2</w:t>
      </w:r>
      <w:r w:rsidR="00B41629" w:rsidRPr="00BC2131">
        <w:rPr>
          <w:rFonts w:cs="Times New Roman"/>
        </w:rPr>
        <w:t xml:space="preserve">, therefore, </w:t>
      </w:r>
      <w:r w:rsidR="00B41629" w:rsidRPr="00BC2131">
        <w:rPr>
          <w:rFonts w:cs="Times New Roman"/>
          <w:b/>
        </w:rPr>
        <w:t>no policy decisions are required in this section.</w:t>
      </w:r>
    </w:p>
    <w:p w14:paraId="73539726" w14:textId="77777777" w:rsidR="005336FB" w:rsidRPr="002773F6" w:rsidRDefault="005336FB" w:rsidP="005336FB">
      <w:pPr>
        <w:tabs>
          <w:tab w:val="clear" w:pos="360"/>
          <w:tab w:val="clear" w:pos="1080"/>
          <w:tab w:val="clear" w:pos="1440"/>
        </w:tabs>
        <w:rPr>
          <w:rFonts w:cs="Times New Roman"/>
          <w:b/>
          <w:i/>
        </w:rPr>
      </w:pPr>
      <w:r w:rsidRPr="002773F6">
        <w:rPr>
          <w:rFonts w:cs="Times New Roman"/>
          <w:b/>
          <w:i/>
        </w:rPr>
        <w:t>Criminal Background Checks</w:t>
      </w:r>
    </w:p>
    <w:p w14:paraId="68DA84C3" w14:textId="77777777" w:rsidR="005336FB" w:rsidRPr="000B79C2" w:rsidRDefault="005336FB" w:rsidP="000B79C2">
      <w:pPr>
        <w:tabs>
          <w:tab w:val="clear" w:pos="360"/>
          <w:tab w:val="clear" w:pos="1080"/>
          <w:tab w:val="clear" w:pos="1440"/>
        </w:tabs>
        <w:ind w:left="720" w:hanging="720"/>
        <w:rPr>
          <w:rFonts w:cs="Times New Roman"/>
          <w:b/>
        </w:rPr>
      </w:pPr>
      <w:r w:rsidRPr="00BC2131">
        <w:rPr>
          <w:rFonts w:cs="Times New Roman"/>
          <w:b/>
          <w:bCs/>
          <w:sz w:val="44"/>
        </w:rPr>
        <w:sym w:font="Wingdings 2" w:char="F052"/>
      </w:r>
      <w:r w:rsidR="000B79C2">
        <w:rPr>
          <w:rFonts w:cs="Times New Roman"/>
          <w:b/>
          <w:bCs/>
          <w:sz w:val="44"/>
        </w:rPr>
        <w:tab/>
      </w:r>
      <w:r w:rsidRPr="000B79C2">
        <w:rPr>
          <w:rFonts w:cs="Times New Roman"/>
          <w:b/>
          <w:u w:val="single"/>
        </w:rPr>
        <w:t>Decision Point:</w:t>
      </w:r>
      <w:r w:rsidRPr="000B79C2">
        <w:rPr>
          <w:rFonts w:cs="Times New Roman"/>
          <w:b/>
        </w:rPr>
        <w:t xml:space="preserve"> Will the PHA conduct criminal background checks as part of the annual </w:t>
      </w:r>
      <w:r w:rsidR="00ED34A2" w:rsidRPr="000B79C2">
        <w:rPr>
          <w:rFonts w:cs="Times New Roman"/>
          <w:b/>
        </w:rPr>
        <w:t>update</w:t>
      </w:r>
      <w:r w:rsidRPr="000B79C2">
        <w:rPr>
          <w:rFonts w:cs="Times New Roman"/>
          <w:b/>
        </w:rPr>
        <w:t xml:space="preserve"> process?</w:t>
      </w:r>
      <w:r w:rsidR="00385AAD" w:rsidRPr="00385AAD">
        <w:rPr>
          <w:b/>
        </w:rPr>
        <w:t xml:space="preserve"> </w:t>
      </w:r>
    </w:p>
    <w:p w14:paraId="222425B4" w14:textId="77777777" w:rsidR="005336FB" w:rsidRPr="00BC2131" w:rsidRDefault="005336FB" w:rsidP="000B79C2">
      <w:pPr>
        <w:tabs>
          <w:tab w:val="clear" w:pos="360"/>
          <w:tab w:val="clear" w:pos="1080"/>
          <w:tab w:val="clear" w:pos="1440"/>
        </w:tabs>
        <w:ind w:left="720"/>
        <w:rPr>
          <w:rFonts w:cs="Times New Roman"/>
          <w:u w:val="single"/>
        </w:rPr>
      </w:pPr>
      <w:r w:rsidRPr="00BC2131">
        <w:rPr>
          <w:rFonts w:cs="Times New Roman"/>
          <w:u w:val="single"/>
        </w:rPr>
        <w:t>Things to Consider</w:t>
      </w:r>
    </w:p>
    <w:p w14:paraId="5FC71D57" w14:textId="77777777" w:rsidR="005336FB" w:rsidRPr="00BC2131" w:rsidRDefault="005336FB" w:rsidP="000B79C2">
      <w:pPr>
        <w:numPr>
          <w:ilvl w:val="0"/>
          <w:numId w:val="29"/>
        </w:numPr>
        <w:tabs>
          <w:tab w:val="clear" w:pos="360"/>
          <w:tab w:val="clear" w:pos="1080"/>
          <w:tab w:val="clear" w:pos="1440"/>
        </w:tabs>
        <w:ind w:left="1080"/>
        <w:rPr>
          <w:rFonts w:cs="Times New Roman"/>
        </w:rPr>
      </w:pPr>
      <w:r w:rsidRPr="00BC2131">
        <w:rPr>
          <w:rFonts w:cs="Times New Roman"/>
        </w:rPr>
        <w:t>HUD authorizes PHAs to conduct criminal records checks on public housing residents for the purpose of lease enforcement and eviction [24 CFR 5.903(e)(1)(ii)].</w:t>
      </w:r>
    </w:p>
    <w:p w14:paraId="74BD8039" w14:textId="77777777" w:rsidR="005336FB" w:rsidRPr="00BC2131" w:rsidRDefault="005336FB" w:rsidP="000B79C2">
      <w:pPr>
        <w:numPr>
          <w:ilvl w:val="0"/>
          <w:numId w:val="29"/>
        </w:numPr>
        <w:tabs>
          <w:tab w:val="clear" w:pos="360"/>
          <w:tab w:val="clear" w:pos="1080"/>
          <w:tab w:val="clear" w:pos="1440"/>
        </w:tabs>
        <w:ind w:left="1080"/>
        <w:rPr>
          <w:rFonts w:cs="Times New Roman"/>
        </w:rPr>
      </w:pPr>
      <w:r w:rsidRPr="00BC2131">
        <w:rPr>
          <w:rFonts w:cs="Times New Roman"/>
        </w:rPr>
        <w:t xml:space="preserve">To ensure that PHAs have the authority to conduct criminal records checks annually or at </w:t>
      </w:r>
      <w:r w:rsidR="00AF0753" w:rsidRPr="00BC2131">
        <w:rPr>
          <w:rFonts w:cs="Times New Roman"/>
        </w:rPr>
        <w:t xml:space="preserve">other </w:t>
      </w:r>
      <w:r w:rsidRPr="00BC2131">
        <w:rPr>
          <w:rFonts w:cs="Times New Roman"/>
        </w:rPr>
        <w:t>times</w:t>
      </w:r>
      <w:r w:rsidR="00AF0753" w:rsidRPr="00BC2131">
        <w:rPr>
          <w:rFonts w:cs="Times New Roman"/>
        </w:rPr>
        <w:t>,</w:t>
      </w:r>
      <w:r w:rsidRPr="00BC2131">
        <w:rPr>
          <w:rFonts w:cs="Times New Roman"/>
        </w:rPr>
        <w:t xml:space="preserve"> it is good practice for the PHA to require all household members age 18 or older to sign a consent form for a criminal background check as part of the annual reexamination process.</w:t>
      </w:r>
    </w:p>
    <w:p w14:paraId="24ED00F2" w14:textId="77777777" w:rsidR="00987B5D" w:rsidRPr="00BC2131" w:rsidRDefault="00987B5D" w:rsidP="00987B5D">
      <w:pPr>
        <w:numPr>
          <w:ilvl w:val="0"/>
          <w:numId w:val="29"/>
        </w:numPr>
        <w:tabs>
          <w:tab w:val="clear" w:pos="360"/>
          <w:tab w:val="clear" w:pos="1080"/>
          <w:tab w:val="clear" w:pos="1440"/>
        </w:tabs>
        <w:ind w:left="1080"/>
        <w:rPr>
          <w:rFonts w:cs="Times New Roman"/>
        </w:rPr>
      </w:pPr>
      <w:r w:rsidRPr="00BC2131">
        <w:rPr>
          <w:rFonts w:cs="Times New Roman"/>
        </w:rPr>
        <w:t>Criminal background checks of residents will be conducted in accordance with the policy in Section 13-IV.B.</w:t>
      </w:r>
    </w:p>
    <w:p w14:paraId="334A0FAB" w14:textId="77777777" w:rsidR="005336FB"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5336FB" w:rsidRPr="00BC2131">
        <w:rPr>
          <w:rFonts w:cs="Times New Roman"/>
        </w:rPr>
        <w:tab/>
      </w:r>
      <w:r w:rsidR="005336FB" w:rsidRPr="00BC2131">
        <w:rPr>
          <w:rFonts w:cs="Times New Roman"/>
          <w:i/>
          <w:u w:val="single"/>
        </w:rPr>
        <w:t>Option 1</w:t>
      </w:r>
      <w:r w:rsidR="005336FB" w:rsidRPr="00BC2131">
        <w:rPr>
          <w:rFonts w:cs="Times New Roman"/>
          <w:i/>
        </w:rPr>
        <w:t>: Use the model ACOP language shown below. No changes to the model ACOP are needed.</w:t>
      </w:r>
    </w:p>
    <w:p w14:paraId="3B47DF19" w14:textId="77777777" w:rsidR="005336FB" w:rsidRPr="00BC2131" w:rsidRDefault="005336FB" w:rsidP="000B79C2">
      <w:pPr>
        <w:tabs>
          <w:tab w:val="clear" w:pos="360"/>
          <w:tab w:val="clear" w:pos="1080"/>
          <w:tab w:val="clear" w:pos="1440"/>
        </w:tabs>
        <w:ind w:left="1800"/>
        <w:rPr>
          <w:rFonts w:cs="Times New Roman"/>
        </w:rPr>
      </w:pPr>
      <w:r w:rsidRPr="00BC2131">
        <w:rPr>
          <w:rFonts w:cs="Times New Roman"/>
        </w:rPr>
        <w:t xml:space="preserve">Each household member age 18 and over will be required to execute a consent form for a criminal background check as part of the annual </w:t>
      </w:r>
      <w:r w:rsidR="00ED34A2" w:rsidRPr="00BC2131">
        <w:rPr>
          <w:rFonts w:cs="Times New Roman"/>
        </w:rPr>
        <w:t>update</w:t>
      </w:r>
      <w:r w:rsidR="00385AAD">
        <w:rPr>
          <w:rFonts w:cs="Times New Roman"/>
        </w:rPr>
        <w:t xml:space="preserve"> process.</w:t>
      </w:r>
    </w:p>
    <w:p w14:paraId="4F46A2F7" w14:textId="77777777" w:rsidR="005336FB" w:rsidRPr="00BC2131" w:rsidRDefault="007D6E00" w:rsidP="000B79C2">
      <w:pPr>
        <w:keepNext/>
        <w:tabs>
          <w:tab w:val="clear" w:pos="360"/>
          <w:tab w:val="clear" w:pos="1080"/>
          <w:tab w:val="clear" w:pos="1440"/>
        </w:tabs>
        <w:ind w:left="1800" w:hanging="720"/>
        <w:rPr>
          <w:rFonts w:cs="Times New Roman"/>
          <w:i/>
        </w:rPr>
      </w:pPr>
      <w:r w:rsidRPr="00831022">
        <w:rPr>
          <w:sz w:val="44"/>
          <w:szCs w:val="44"/>
        </w:rPr>
        <w:sym w:font="Wingdings" w:char="F0A8"/>
      </w:r>
      <w:r w:rsidR="005336FB" w:rsidRPr="00BC2131">
        <w:rPr>
          <w:rFonts w:cs="Times New Roman"/>
        </w:rPr>
        <w:tab/>
      </w:r>
      <w:r w:rsidR="005336FB" w:rsidRPr="00BC2131">
        <w:rPr>
          <w:rFonts w:cs="Times New Roman"/>
          <w:i/>
          <w:u w:val="single"/>
        </w:rPr>
        <w:t>Option 2</w:t>
      </w:r>
      <w:r w:rsidR="005336FB" w:rsidRPr="00BC2131">
        <w:rPr>
          <w:rFonts w:cs="Times New Roman"/>
          <w:i/>
        </w:rPr>
        <w:t>: Use PHA-established policy. Edit the model ACOP language or delete it and insert the PHA’s policy.</w:t>
      </w:r>
    </w:p>
    <w:p w14:paraId="63E6B23F" w14:textId="77777777" w:rsidR="005336FB" w:rsidRPr="002773F6" w:rsidRDefault="005336FB" w:rsidP="000B79C2">
      <w:pPr>
        <w:tabs>
          <w:tab w:val="clear" w:pos="360"/>
          <w:tab w:val="clear" w:pos="1080"/>
          <w:tab w:val="clear" w:pos="1440"/>
        </w:tabs>
        <w:rPr>
          <w:rFonts w:cs="Times New Roman"/>
          <w:b/>
          <w:i/>
        </w:rPr>
      </w:pPr>
      <w:r w:rsidRPr="002773F6">
        <w:rPr>
          <w:rFonts w:cs="Times New Roman"/>
          <w:b/>
          <w:i/>
        </w:rPr>
        <w:t>Compliance with Community Service</w:t>
      </w:r>
    </w:p>
    <w:p w14:paraId="245116E5" w14:textId="77777777" w:rsidR="005336FB" w:rsidRPr="00BC2131" w:rsidRDefault="005336FB" w:rsidP="000B79C2">
      <w:pPr>
        <w:tabs>
          <w:tab w:val="clear" w:pos="360"/>
          <w:tab w:val="clear" w:pos="1080"/>
          <w:tab w:val="clear" w:pos="1440"/>
        </w:tabs>
        <w:rPr>
          <w:rFonts w:cs="Times New Roman"/>
          <w:b/>
        </w:rPr>
      </w:pPr>
      <w:r w:rsidRPr="00BC2131">
        <w:rPr>
          <w:rFonts w:cs="Times New Roman"/>
        </w:rPr>
        <w:t xml:space="preserve">For families who include nonexempt individuals, the PHA must determine compliance with community service requirements once each 12 months [24 CFR 960.257(a)(3)]. Policies governing compliance with community service requirements are contained in Chapter 11, therefore, </w:t>
      </w:r>
      <w:r w:rsidRPr="00BC2131">
        <w:rPr>
          <w:rFonts w:cs="Times New Roman"/>
          <w:b/>
        </w:rPr>
        <w:t>no policy decisions are required in this section.</w:t>
      </w:r>
    </w:p>
    <w:p w14:paraId="55E81A45" w14:textId="77777777" w:rsidR="00CF5705" w:rsidRDefault="00711E9F" w:rsidP="00CF5705">
      <w:pPr>
        <w:spacing w:before="240"/>
        <w:jc w:val="center"/>
        <w:rPr>
          <w:rFonts w:cs="Times New Roman"/>
          <w:b/>
        </w:rPr>
      </w:pPr>
      <w:r w:rsidRPr="00BC2131">
        <w:rPr>
          <w:rFonts w:cs="Times New Roman"/>
        </w:rPr>
        <w:br w:type="page"/>
      </w:r>
      <w:r w:rsidRPr="00BC2131">
        <w:rPr>
          <w:rFonts w:cs="Times New Roman"/>
          <w:b/>
        </w:rPr>
        <w:lastRenderedPageBreak/>
        <w:t>PART III: INTERIM REEXAMINATIONS</w:t>
      </w:r>
    </w:p>
    <w:p w14:paraId="4444A30E" w14:textId="77777777" w:rsidR="00711E9F" w:rsidRPr="00510CC1" w:rsidRDefault="00711E9F" w:rsidP="00510CC1">
      <w:pPr>
        <w:tabs>
          <w:tab w:val="clear" w:pos="360"/>
          <w:tab w:val="clear" w:pos="1080"/>
          <w:tab w:val="clear" w:pos="1440"/>
        </w:tabs>
        <w:jc w:val="center"/>
        <w:rPr>
          <w:rFonts w:cs="Times New Roman"/>
          <w:bCs/>
        </w:rPr>
      </w:pPr>
      <w:r w:rsidRPr="00510CC1">
        <w:rPr>
          <w:rFonts w:cs="Times New Roman"/>
          <w:bCs/>
        </w:rPr>
        <w:t>24 CFR 960.257</w:t>
      </w:r>
      <w:r w:rsidR="00695D98" w:rsidRPr="00510CC1">
        <w:rPr>
          <w:rFonts w:cs="Times New Roman"/>
          <w:bCs/>
        </w:rPr>
        <w:t>(b)</w:t>
      </w:r>
      <w:r w:rsidR="00E27A3D" w:rsidRPr="00510CC1">
        <w:rPr>
          <w:rFonts w:cs="Times New Roman"/>
          <w:bCs/>
        </w:rPr>
        <w:t xml:space="preserve">; </w:t>
      </w:r>
      <w:r w:rsidR="006A23BC" w:rsidRPr="00510CC1">
        <w:rPr>
          <w:rFonts w:cs="Times New Roman"/>
          <w:bCs/>
        </w:rPr>
        <w:t xml:space="preserve">24 CFR </w:t>
      </w:r>
      <w:r w:rsidR="00E27A3D" w:rsidRPr="00510CC1">
        <w:rPr>
          <w:rFonts w:cs="Times New Roman"/>
          <w:bCs/>
        </w:rPr>
        <w:t>966.4</w:t>
      </w:r>
      <w:r w:rsidR="00695D98" w:rsidRPr="00510CC1">
        <w:rPr>
          <w:bCs/>
        </w:rPr>
        <w:t>; and Notice PIH 2023-27</w:t>
      </w:r>
    </w:p>
    <w:p w14:paraId="18302FB2" w14:textId="77777777" w:rsidR="00711E9F" w:rsidRPr="00BC2131" w:rsidRDefault="00711E9F" w:rsidP="000B79C2">
      <w:pPr>
        <w:tabs>
          <w:tab w:val="clear" w:pos="360"/>
          <w:tab w:val="clear" w:pos="1080"/>
          <w:tab w:val="clear" w:pos="1440"/>
        </w:tabs>
        <w:spacing w:before="240"/>
        <w:rPr>
          <w:rFonts w:cs="Times New Roman"/>
          <w:b/>
        </w:rPr>
      </w:pPr>
      <w:r w:rsidRPr="00BC2131">
        <w:rPr>
          <w:rFonts w:cs="Times New Roman"/>
          <w:b/>
        </w:rPr>
        <w:t>9-III.A. OVERVIEW</w:t>
      </w:r>
    </w:p>
    <w:p w14:paraId="0BA290D1" w14:textId="77777777" w:rsidR="00E27A3D" w:rsidRPr="00BC2131" w:rsidRDefault="00E27A3D" w:rsidP="000B79C2">
      <w:pPr>
        <w:tabs>
          <w:tab w:val="clear" w:pos="360"/>
          <w:tab w:val="clear" w:pos="1080"/>
          <w:tab w:val="clear" w:pos="1440"/>
        </w:tabs>
        <w:rPr>
          <w:rFonts w:cs="Times New Roman"/>
          <w:b/>
        </w:rPr>
      </w:pPr>
      <w:r w:rsidRPr="00BC2131">
        <w:rPr>
          <w:rFonts w:cs="Times New Roman"/>
        </w:rPr>
        <w:t xml:space="preserve">This </w:t>
      </w:r>
      <w:r w:rsidR="00B86FB9" w:rsidRPr="00BC2131">
        <w:rPr>
          <w:rFonts w:cs="Times New Roman"/>
        </w:rPr>
        <w:t xml:space="preserve">part </w:t>
      </w:r>
      <w:r w:rsidRPr="00BC2131">
        <w:rPr>
          <w:rFonts w:cs="Times New Roman"/>
        </w:rPr>
        <w:t xml:space="preserve">explains that HUD requires the family to report changes in family circumstances and requires the PHA to conduct interim reexaminations in certain situations. </w:t>
      </w:r>
      <w:r w:rsidRPr="00BC2131">
        <w:rPr>
          <w:rFonts w:cs="Times New Roman"/>
          <w:b/>
          <w:bCs/>
          <w:iCs/>
        </w:rPr>
        <w:t>No policy decisions are required.</w:t>
      </w:r>
    </w:p>
    <w:p w14:paraId="769A4A89" w14:textId="77777777" w:rsidR="00E27A3D" w:rsidRDefault="00E27A3D" w:rsidP="00E27A3D">
      <w:pPr>
        <w:tabs>
          <w:tab w:val="clear" w:pos="360"/>
          <w:tab w:val="clear" w:pos="1080"/>
          <w:tab w:val="clear" w:pos="1440"/>
        </w:tabs>
        <w:spacing w:before="240"/>
        <w:rPr>
          <w:rFonts w:cs="Times New Roman"/>
          <w:b/>
        </w:rPr>
      </w:pPr>
      <w:r w:rsidRPr="00BC2131">
        <w:rPr>
          <w:rFonts w:cs="Times New Roman"/>
          <w:b/>
        </w:rPr>
        <w:t>9-III.B. CHANGES IN FAMILY AND HOUSEHOLD COMPOSITION</w:t>
      </w:r>
    </w:p>
    <w:p w14:paraId="182A54D8" w14:textId="77777777" w:rsidR="00C645D6" w:rsidRPr="00BC2131" w:rsidRDefault="00C645D6" w:rsidP="00C357B5">
      <w:pPr>
        <w:tabs>
          <w:tab w:val="clear" w:pos="360"/>
          <w:tab w:val="clear" w:pos="1080"/>
          <w:tab w:val="clear" w:pos="1440"/>
        </w:tabs>
        <w:rPr>
          <w:rFonts w:cs="Times New Roman"/>
          <w:b/>
        </w:rPr>
      </w:pPr>
      <w:r>
        <w:rPr>
          <w:rFonts w:cs="Times New Roman"/>
          <w:b/>
        </w:rPr>
        <w:t>Reporting</w:t>
      </w:r>
    </w:p>
    <w:p w14:paraId="2B05ABAD" w14:textId="77777777" w:rsidR="00E27A3D" w:rsidRPr="000B79C2" w:rsidRDefault="00E27A3D" w:rsidP="000B79C2">
      <w:pPr>
        <w:tabs>
          <w:tab w:val="clear" w:pos="360"/>
          <w:tab w:val="clear" w:pos="1080"/>
          <w:tab w:val="clear" w:pos="1440"/>
        </w:tabs>
        <w:ind w:left="720" w:hanging="720"/>
        <w:rPr>
          <w:rFonts w:cs="Times New Roman"/>
          <w:b/>
          <w:u w:val="single"/>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xml:space="preserve">: Will the PHA conduct interim reexaminations for all changes in family composition that occur between annual reexaminations? </w:t>
      </w:r>
    </w:p>
    <w:p w14:paraId="1397D116" w14:textId="77777777" w:rsidR="00E27A3D" w:rsidRPr="00BC2131" w:rsidRDefault="00E27A3D" w:rsidP="000B79C2">
      <w:pPr>
        <w:tabs>
          <w:tab w:val="clear" w:pos="360"/>
          <w:tab w:val="clear" w:pos="1080"/>
          <w:tab w:val="clear" w:pos="1440"/>
        </w:tabs>
        <w:ind w:left="720"/>
        <w:rPr>
          <w:rFonts w:cs="Times New Roman"/>
          <w:u w:val="single"/>
        </w:rPr>
      </w:pPr>
      <w:r w:rsidRPr="00BC2131">
        <w:rPr>
          <w:rFonts w:cs="Times New Roman"/>
          <w:u w:val="single"/>
        </w:rPr>
        <w:t>Things to Consider</w:t>
      </w:r>
    </w:p>
    <w:p w14:paraId="423CE62D" w14:textId="77777777" w:rsidR="00C645D6" w:rsidRPr="00C645D6" w:rsidRDefault="00C645D6" w:rsidP="000B79C2">
      <w:pPr>
        <w:numPr>
          <w:ilvl w:val="0"/>
          <w:numId w:val="29"/>
        </w:numPr>
        <w:tabs>
          <w:tab w:val="clear" w:pos="360"/>
          <w:tab w:val="clear" w:pos="1080"/>
          <w:tab w:val="clear" w:pos="1440"/>
        </w:tabs>
        <w:ind w:left="1080"/>
        <w:rPr>
          <w:rFonts w:cs="Times New Roman"/>
        </w:rPr>
      </w:pPr>
      <w:r>
        <w:t>PHAs must require families to report household composition changes; however, PHAs determine the timeframe in which reporting happens [Notice PIH 2023-27].</w:t>
      </w:r>
    </w:p>
    <w:p w14:paraId="35571421" w14:textId="77777777" w:rsidR="00E27A3D" w:rsidRPr="00BC2131" w:rsidRDefault="00E27A3D" w:rsidP="000B79C2">
      <w:pPr>
        <w:numPr>
          <w:ilvl w:val="0"/>
          <w:numId w:val="29"/>
        </w:numPr>
        <w:tabs>
          <w:tab w:val="clear" w:pos="360"/>
          <w:tab w:val="clear" w:pos="1080"/>
          <w:tab w:val="clear" w:pos="1440"/>
        </w:tabs>
        <w:ind w:left="1080"/>
        <w:rPr>
          <w:rFonts w:cs="Times New Roman"/>
        </w:rPr>
      </w:pPr>
      <w:r w:rsidRPr="00BC2131">
        <w:rPr>
          <w:rFonts w:cs="Times New Roman"/>
        </w:rPr>
        <w:t xml:space="preserve">A family may request an interim reexamination of family income or composition because of any changes since the last determination. The PHA must make the interim determination within a reasonable time after the family request </w:t>
      </w:r>
      <w:r w:rsidR="00AF0753" w:rsidRPr="00BC2131">
        <w:rPr>
          <w:rFonts w:cs="Times New Roman"/>
        </w:rPr>
        <w:t>[</w:t>
      </w:r>
      <w:r w:rsidRPr="00BC2131">
        <w:rPr>
          <w:rFonts w:cs="Times New Roman"/>
        </w:rPr>
        <w:t>24 CFR 960.257(b)</w:t>
      </w:r>
      <w:r w:rsidR="00555919">
        <w:rPr>
          <w:rFonts w:cs="Times New Roman"/>
        </w:rPr>
        <w:t>(5)</w:t>
      </w:r>
      <w:r w:rsidR="00AF0753" w:rsidRPr="00BC2131">
        <w:rPr>
          <w:rFonts w:cs="Times New Roman"/>
        </w:rPr>
        <w:t>]</w:t>
      </w:r>
      <w:r w:rsidRPr="00BC2131">
        <w:rPr>
          <w:rFonts w:cs="Times New Roman"/>
        </w:rPr>
        <w:t>.</w:t>
      </w:r>
    </w:p>
    <w:p w14:paraId="68AC1046" w14:textId="77777777" w:rsidR="00E27A3D" w:rsidRPr="00BC2131" w:rsidRDefault="00555919" w:rsidP="000B79C2">
      <w:pPr>
        <w:numPr>
          <w:ilvl w:val="0"/>
          <w:numId w:val="29"/>
        </w:numPr>
        <w:tabs>
          <w:tab w:val="clear" w:pos="360"/>
          <w:tab w:val="clear" w:pos="1080"/>
          <w:tab w:val="clear" w:pos="1440"/>
        </w:tabs>
        <w:ind w:left="1080"/>
        <w:rPr>
          <w:rFonts w:cs="Times New Roman"/>
        </w:rPr>
      </w:pPr>
      <w:r>
        <w:rPr>
          <w:rFonts w:cs="Times New Roman"/>
        </w:rPr>
        <w:t>Although not required by the regulations, t</w:t>
      </w:r>
      <w:r w:rsidR="00E27A3D" w:rsidRPr="00BC2131">
        <w:rPr>
          <w:rFonts w:cs="Times New Roman"/>
        </w:rPr>
        <w:t>he model p</w:t>
      </w:r>
      <w:r w:rsidR="006055DA" w:rsidRPr="00BC2131">
        <w:rPr>
          <w:rFonts w:cs="Times New Roman"/>
        </w:rPr>
        <w:t>olicy</w:t>
      </w:r>
      <w:r w:rsidR="00E27A3D" w:rsidRPr="00BC2131">
        <w:rPr>
          <w:rFonts w:cs="Times New Roman"/>
        </w:rPr>
        <w:t xml:space="preserve"> language states that the PHA will conduct interim reexaminations for all changes in family composition.</w:t>
      </w:r>
      <w:r w:rsidR="004E2164">
        <w:rPr>
          <w:rFonts w:cs="Times New Roman"/>
        </w:rPr>
        <w:t xml:space="preserve">  The PHA may consider a transfer to comply with occupancy standards where there has been a change in family composition.  Transfer policies are located in Chapter 12.</w:t>
      </w:r>
    </w:p>
    <w:p w14:paraId="2BF948EA" w14:textId="77777777" w:rsidR="003F16B8" w:rsidRDefault="003F16B8" w:rsidP="000B79C2">
      <w:pPr>
        <w:numPr>
          <w:ilvl w:val="0"/>
          <w:numId w:val="29"/>
        </w:numPr>
        <w:tabs>
          <w:tab w:val="clear" w:pos="360"/>
          <w:tab w:val="clear" w:pos="1080"/>
          <w:tab w:val="clear" w:pos="1440"/>
        </w:tabs>
        <w:ind w:left="1080"/>
        <w:rPr>
          <w:rFonts w:cs="Times New Roman"/>
        </w:rPr>
      </w:pPr>
      <w:r w:rsidRPr="00BC2131">
        <w:rPr>
          <w:rFonts w:cs="Times New Roman"/>
        </w:rPr>
        <w:t>The model policy clarifies that the requirement to report changes in family composition applies to all families regardless of whether they are paying income-based rent or flat rent.</w:t>
      </w:r>
    </w:p>
    <w:p w14:paraId="156EF9AD" w14:textId="77777777" w:rsidR="00C645D6" w:rsidRPr="00C645D6" w:rsidRDefault="00C645D6" w:rsidP="00C645D6">
      <w:pPr>
        <w:numPr>
          <w:ilvl w:val="0"/>
          <w:numId w:val="29"/>
        </w:numPr>
        <w:tabs>
          <w:tab w:val="clear" w:pos="360"/>
          <w:tab w:val="clear" w:pos="1080"/>
          <w:tab w:val="clear" w:pos="1440"/>
        </w:tabs>
        <w:ind w:left="1080"/>
        <w:rPr>
          <w:rFonts w:cs="Times New Roman"/>
        </w:rPr>
      </w:pPr>
      <w:r w:rsidRPr="00BC2131">
        <w:rPr>
          <w:rFonts w:cs="Times New Roman"/>
        </w:rPr>
        <w:t xml:space="preserve">For administrative ease and consistency, the policy regarding how long the family has to notify the PHA </w:t>
      </w:r>
      <w:r>
        <w:rPr>
          <w:rFonts w:cs="Times New Roman"/>
        </w:rPr>
        <w:t>of changes in household composition</w:t>
      </w:r>
      <w:r w:rsidRPr="00BC2131">
        <w:rPr>
          <w:rFonts w:cs="Times New Roman"/>
        </w:rPr>
        <w:t>, is consistent with similar policies elsewhere in the model policy (10 business days).</w:t>
      </w:r>
    </w:p>
    <w:p w14:paraId="5D6D0BF5" w14:textId="77777777" w:rsidR="00E27A3D" w:rsidRPr="00BC2131" w:rsidRDefault="00FD1833" w:rsidP="000B79C2">
      <w:pPr>
        <w:keepNext/>
        <w:tabs>
          <w:tab w:val="clear" w:pos="360"/>
          <w:tab w:val="clear" w:pos="1080"/>
          <w:tab w:val="clear" w:pos="1440"/>
        </w:tabs>
        <w:ind w:left="1800" w:hanging="720"/>
        <w:rPr>
          <w:rFonts w:cs="Times New Roman"/>
          <w:i/>
        </w:rPr>
      </w:pPr>
      <w:r>
        <w:rPr>
          <w:rFonts w:cs="Times New Roman"/>
          <w:sz w:val="44"/>
          <w:szCs w:val="44"/>
        </w:rPr>
        <w:br w:type="page"/>
      </w:r>
      <w:r w:rsidR="00E27A3D" w:rsidRPr="00BC2131">
        <w:rPr>
          <w:rFonts w:cs="Times New Roman"/>
          <w:sz w:val="44"/>
          <w:szCs w:val="44"/>
        </w:rPr>
        <w:lastRenderedPageBreak/>
        <w:sym w:font="Wingdings" w:char="F0A8"/>
      </w:r>
      <w:r w:rsidR="00E27A3D" w:rsidRPr="00BC2131">
        <w:rPr>
          <w:rFonts w:cs="Times New Roman"/>
        </w:rPr>
        <w:tab/>
      </w:r>
      <w:r w:rsidR="00E27A3D" w:rsidRPr="00BC2131">
        <w:rPr>
          <w:rFonts w:cs="Times New Roman"/>
          <w:i/>
          <w:u w:val="single"/>
        </w:rPr>
        <w:t>Option 1</w:t>
      </w:r>
      <w:r w:rsidR="00E27A3D" w:rsidRPr="00BC2131">
        <w:rPr>
          <w:rFonts w:cs="Times New Roman"/>
          <w:i/>
        </w:rPr>
        <w:t xml:space="preserve">: Use the model </w:t>
      </w:r>
      <w:r w:rsidR="001C59CB" w:rsidRPr="00BC2131">
        <w:rPr>
          <w:rFonts w:cs="Times New Roman"/>
          <w:i/>
        </w:rPr>
        <w:t>ACOP</w:t>
      </w:r>
      <w:r w:rsidR="00E27A3D" w:rsidRPr="00BC2131">
        <w:rPr>
          <w:rFonts w:cs="Times New Roman"/>
          <w:i/>
        </w:rPr>
        <w:t xml:space="preserve"> language shown below</w:t>
      </w:r>
      <w:r w:rsidR="00951566" w:rsidRPr="00BC2131">
        <w:rPr>
          <w:rFonts w:cs="Times New Roman"/>
          <w:i/>
        </w:rPr>
        <w:t>. No changes to the model ACOP are needed.</w:t>
      </w:r>
    </w:p>
    <w:p w14:paraId="3B7092FE" w14:textId="77777777" w:rsidR="003F16B8" w:rsidRPr="00BC2131" w:rsidRDefault="003F16B8" w:rsidP="000B79C2">
      <w:pPr>
        <w:tabs>
          <w:tab w:val="clear" w:pos="360"/>
          <w:tab w:val="clear" w:pos="1080"/>
          <w:tab w:val="clear" w:pos="1440"/>
        </w:tabs>
        <w:ind w:left="1800"/>
        <w:rPr>
          <w:rFonts w:cs="Times New Roman"/>
        </w:rPr>
      </w:pPr>
      <w:r w:rsidRPr="00BC2131">
        <w:rPr>
          <w:rFonts w:cs="Times New Roman"/>
        </w:rPr>
        <w:t>All families, those paying income-based rent as well as flat rent, must report all changes in family and household composition that occur between annual reexaminations (or annual updates)</w:t>
      </w:r>
      <w:r w:rsidR="00C645D6">
        <w:rPr>
          <w:rFonts w:cs="Times New Roman"/>
        </w:rPr>
        <w:t xml:space="preserve"> within 10 business days of the change</w:t>
      </w:r>
      <w:r w:rsidRPr="00BC2131">
        <w:rPr>
          <w:rFonts w:cs="Times New Roman"/>
        </w:rPr>
        <w:t>.</w:t>
      </w:r>
    </w:p>
    <w:p w14:paraId="68C3DDB5" w14:textId="77777777" w:rsidR="00E27A3D" w:rsidRPr="00BC2131" w:rsidRDefault="008F21FA"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sz w:val="44"/>
          <w:szCs w:val="44"/>
        </w:rPr>
        <w:tab/>
      </w:r>
      <w:r w:rsidR="00E27A3D" w:rsidRPr="00BC2131">
        <w:rPr>
          <w:rFonts w:cs="Times New Roman"/>
          <w:i/>
          <w:u w:val="single"/>
        </w:rPr>
        <w:t>Option 2</w:t>
      </w:r>
      <w:r w:rsidR="00E27A3D" w:rsidRPr="00BC2131">
        <w:rPr>
          <w:rFonts w:cs="Times New Roman"/>
          <w:i/>
        </w:rPr>
        <w:t xml:space="preserve">: Use PHA-established policy. Edit the model </w:t>
      </w:r>
      <w:r w:rsidR="00826290" w:rsidRPr="00BC2131">
        <w:rPr>
          <w:rFonts w:cs="Times New Roman"/>
          <w:i/>
        </w:rPr>
        <w:t xml:space="preserve">ACOP </w:t>
      </w:r>
      <w:r w:rsidR="00E27A3D" w:rsidRPr="00BC2131">
        <w:rPr>
          <w:rFonts w:cs="Times New Roman"/>
          <w:i/>
        </w:rPr>
        <w:t>language or delete it and insert the PHA’s policy.</w:t>
      </w:r>
    </w:p>
    <w:p w14:paraId="3D1D54E0" w14:textId="77777777" w:rsidR="008F21FA" w:rsidRDefault="008F21FA" w:rsidP="008F21FA">
      <w:pPr>
        <w:tabs>
          <w:tab w:val="clear" w:pos="360"/>
          <w:tab w:val="clear" w:pos="1080"/>
          <w:tab w:val="clear" w:pos="1440"/>
        </w:tabs>
        <w:autoSpaceDE w:val="0"/>
        <w:autoSpaceDN w:val="0"/>
        <w:adjustRightInd w:val="0"/>
        <w:rPr>
          <w:rFonts w:cs="Times New Roman"/>
          <w:b/>
        </w:rPr>
      </w:pPr>
      <w:r w:rsidRPr="00BC2131">
        <w:rPr>
          <w:rFonts w:cs="Times New Roman"/>
          <w:b/>
        </w:rPr>
        <w:t xml:space="preserve">New Family Members </w:t>
      </w:r>
      <w:r w:rsidRPr="00BC2131">
        <w:rPr>
          <w:rFonts w:cs="Times New Roman"/>
          <w:b/>
          <w:u w:val="single"/>
        </w:rPr>
        <w:t>Not</w:t>
      </w:r>
      <w:r w:rsidRPr="00BC2131">
        <w:rPr>
          <w:rFonts w:cs="Times New Roman"/>
          <w:b/>
        </w:rPr>
        <w:t xml:space="preserve"> Requiring Approval</w:t>
      </w:r>
    </w:p>
    <w:p w14:paraId="294DF356" w14:textId="77777777" w:rsidR="00C645D6" w:rsidRPr="00C645D6" w:rsidRDefault="00C645D6" w:rsidP="00C645D6">
      <w:pPr>
        <w:tabs>
          <w:tab w:val="clear" w:pos="360"/>
          <w:tab w:val="clear" w:pos="1080"/>
          <w:tab w:val="clear" w:pos="1440"/>
        </w:tabs>
        <w:autoSpaceDE w:val="0"/>
        <w:autoSpaceDN w:val="0"/>
        <w:adjustRightInd w:val="0"/>
        <w:rPr>
          <w:rFonts w:cs="Times New Roman"/>
        </w:rPr>
      </w:pPr>
      <w:r w:rsidRPr="00C645D6">
        <w:rPr>
          <w:rFonts w:cs="Times New Roman"/>
        </w:rPr>
        <w:t xml:space="preserve">The addition of a family member as a result of birth, adoption, or court-awarded custody does not require PHA approval. However, the family is required to promptly notify the PHA of the addition [24 CFR 966.4(a)(1)(v)]. </w:t>
      </w:r>
      <w:r w:rsidRPr="002F65CA">
        <w:rPr>
          <w:rFonts w:cs="Times New Roman"/>
          <w:b/>
          <w:bCs/>
        </w:rPr>
        <w:t>No policy decisions are required.</w:t>
      </w:r>
      <w:r>
        <w:rPr>
          <w:rFonts w:cs="Times New Roman"/>
        </w:rPr>
        <w:t xml:space="preserve"> </w:t>
      </w:r>
    </w:p>
    <w:p w14:paraId="2E7CFB8A" w14:textId="77777777" w:rsidR="006055DA" w:rsidRPr="002F65CA" w:rsidRDefault="000B79C2" w:rsidP="00C357B5">
      <w:pPr>
        <w:keepNext/>
        <w:tabs>
          <w:tab w:val="clear" w:pos="360"/>
          <w:tab w:val="clear" w:pos="1080"/>
          <w:tab w:val="clear" w:pos="1440"/>
        </w:tabs>
        <w:rPr>
          <w:rFonts w:cs="Times New Roman"/>
          <w:b/>
        </w:rPr>
      </w:pPr>
      <w:r>
        <w:rPr>
          <w:rFonts w:cs="Times New Roman"/>
          <w:b/>
        </w:rPr>
        <w:br w:type="page"/>
      </w:r>
      <w:r w:rsidR="006055DA" w:rsidRPr="00BC2131">
        <w:rPr>
          <w:rFonts w:cs="Times New Roman"/>
          <w:b/>
        </w:rPr>
        <w:lastRenderedPageBreak/>
        <w:t>New Family and Household</w:t>
      </w:r>
      <w:r w:rsidR="006055DA" w:rsidRPr="00BC2131">
        <w:rPr>
          <w:rFonts w:cs="Times New Roman"/>
          <w:b/>
          <w:i/>
        </w:rPr>
        <w:t xml:space="preserve"> </w:t>
      </w:r>
      <w:r w:rsidR="006055DA" w:rsidRPr="00BC2131">
        <w:rPr>
          <w:rFonts w:cs="Times New Roman"/>
          <w:b/>
        </w:rPr>
        <w:t xml:space="preserve">Members Requiring Approval </w:t>
      </w:r>
    </w:p>
    <w:p w14:paraId="0BCABA0C" w14:textId="77777777" w:rsidR="00387377" w:rsidRPr="000B79C2" w:rsidRDefault="00D3294E" w:rsidP="000B79C2">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How will the PHA treat requests to add a family member who must be approved by the PHA?</w:t>
      </w:r>
      <w:r w:rsidR="009F1054" w:rsidRPr="009F1054">
        <w:rPr>
          <w:b/>
        </w:rPr>
        <w:t xml:space="preserve"> </w:t>
      </w:r>
    </w:p>
    <w:p w14:paraId="7B501AD3" w14:textId="77777777" w:rsidR="00D3294E" w:rsidRPr="00BC2131" w:rsidRDefault="00D3294E" w:rsidP="000B79C2">
      <w:pPr>
        <w:tabs>
          <w:tab w:val="clear" w:pos="360"/>
          <w:tab w:val="clear" w:pos="1080"/>
          <w:tab w:val="clear" w:pos="1440"/>
        </w:tabs>
        <w:ind w:left="720"/>
        <w:rPr>
          <w:rFonts w:cs="Times New Roman"/>
          <w:u w:val="single"/>
        </w:rPr>
      </w:pPr>
      <w:r w:rsidRPr="00BC2131">
        <w:rPr>
          <w:rFonts w:cs="Times New Roman"/>
          <w:u w:val="single"/>
        </w:rPr>
        <w:t>Things to Consider</w:t>
      </w:r>
    </w:p>
    <w:p w14:paraId="4B2200E5" w14:textId="77777777" w:rsidR="000D57AF" w:rsidRPr="009A3666" w:rsidRDefault="000D57AF" w:rsidP="000B79C2">
      <w:pPr>
        <w:numPr>
          <w:ilvl w:val="0"/>
          <w:numId w:val="29"/>
        </w:numPr>
        <w:tabs>
          <w:tab w:val="clear" w:pos="360"/>
          <w:tab w:val="clear" w:pos="1080"/>
          <w:tab w:val="clear" w:pos="1440"/>
        </w:tabs>
        <w:ind w:left="1080"/>
        <w:rPr>
          <w:rFonts w:cs="Times New Roman"/>
          <w:u w:val="single"/>
        </w:rPr>
      </w:pPr>
      <w:r w:rsidRPr="00BC2131">
        <w:rPr>
          <w:rFonts w:cs="Times New Roman"/>
        </w:rPr>
        <w:t xml:space="preserve">The model policy states that families must request permission to add a new family member when someone’s stay in the unit is expected to exceed the time frames that define what constitutes a guest. The policy is based on the definition of </w:t>
      </w:r>
      <w:r w:rsidRPr="000453FF">
        <w:rPr>
          <w:rFonts w:cs="Times New Roman"/>
          <w:i/>
        </w:rPr>
        <w:t>guest</w:t>
      </w:r>
      <w:r w:rsidRPr="00BC2131">
        <w:rPr>
          <w:rFonts w:cs="Times New Roman"/>
        </w:rPr>
        <w:t xml:space="preserve"> developed in Chapter 3. If a PHA chooses to change the definition of </w:t>
      </w:r>
      <w:r w:rsidRPr="000453FF">
        <w:rPr>
          <w:rFonts w:cs="Times New Roman"/>
          <w:i/>
        </w:rPr>
        <w:t>guest</w:t>
      </w:r>
      <w:r w:rsidRPr="00BC2131">
        <w:rPr>
          <w:rFonts w:cs="Times New Roman"/>
        </w:rPr>
        <w:t xml:space="preserve"> in Section 3-I.J, the changes will need to be reflected in this section.</w:t>
      </w:r>
    </w:p>
    <w:p w14:paraId="72892EED" w14:textId="77777777" w:rsidR="009A3666" w:rsidRDefault="009A3666" w:rsidP="009A3666">
      <w:pPr>
        <w:numPr>
          <w:ilvl w:val="0"/>
          <w:numId w:val="29"/>
        </w:numPr>
        <w:tabs>
          <w:tab w:val="clear" w:pos="360"/>
          <w:tab w:val="clear" w:pos="1080"/>
          <w:tab w:val="clear" w:pos="1440"/>
        </w:tabs>
        <w:ind w:left="1080"/>
        <w:rPr>
          <w:rFonts w:cs="Times New Roman"/>
        </w:rPr>
      </w:pPr>
      <w:r w:rsidRPr="00BC2131">
        <w:rPr>
          <w:rFonts w:cs="Times New Roman"/>
        </w:rPr>
        <w:t xml:space="preserve">A PHA refusal to allow a tenant to have a foster child or foster children may constitute a violation of the familial status provisions of the Fair Housing Act [PH Occ GB, p. 26]. </w:t>
      </w:r>
    </w:p>
    <w:p w14:paraId="13DA1CDB" w14:textId="77777777" w:rsidR="00FA0BFB" w:rsidRDefault="00FA0BFB" w:rsidP="00FA0BFB">
      <w:pPr>
        <w:numPr>
          <w:ilvl w:val="0"/>
          <w:numId w:val="29"/>
        </w:numPr>
        <w:tabs>
          <w:tab w:val="clear" w:pos="360"/>
          <w:tab w:val="clear" w:pos="1080"/>
          <w:tab w:val="clear" w:pos="1440"/>
        </w:tabs>
        <w:ind w:left="1080"/>
        <w:rPr>
          <w:rFonts w:cs="Times New Roman"/>
        </w:rPr>
      </w:pPr>
      <w:r>
        <w:rPr>
          <w:rFonts w:cs="Times New Roman"/>
        </w:rPr>
        <w:t>The PHA may adopt reasonable policies concerning residency by a foster child or a live-in aide and consider factors such as (1) whether the addition of a new occupant may necessitate a transfer of the family to another unit, and whether such units are available, and (2) the PHA’s obligation to make reasonable accommodation for persons with disabilities [24 CFR 966.4(d)(3)].</w:t>
      </w:r>
    </w:p>
    <w:p w14:paraId="3191C09F" w14:textId="77777777" w:rsidR="00FA0BFB" w:rsidRPr="00FA0BFB" w:rsidRDefault="00FA0BFB" w:rsidP="00FA0BFB">
      <w:pPr>
        <w:numPr>
          <w:ilvl w:val="0"/>
          <w:numId w:val="29"/>
        </w:numPr>
        <w:tabs>
          <w:tab w:val="clear" w:pos="360"/>
          <w:tab w:val="clear" w:pos="1080"/>
          <w:tab w:val="clear" w:pos="1440"/>
        </w:tabs>
        <w:ind w:left="1080"/>
        <w:rPr>
          <w:rFonts w:cs="Times New Roman"/>
          <w:u w:val="single"/>
        </w:rPr>
      </w:pPr>
      <w:r>
        <w:rPr>
          <w:rFonts w:cs="Times New Roman"/>
        </w:rPr>
        <w:t>To limit the number of required transfers, the model policy states that the PHA will not approve the addition of a new household member (that requires PHA approval) if it will require the family to move to a larger unit. The policy does allow for exceptions including reasonable accommodation.</w:t>
      </w:r>
    </w:p>
    <w:p w14:paraId="3F975D0B" w14:textId="77777777" w:rsidR="00FA0BFB" w:rsidRPr="00BC2131" w:rsidRDefault="00FA0BFB" w:rsidP="00FA0BFB">
      <w:pPr>
        <w:numPr>
          <w:ilvl w:val="0"/>
          <w:numId w:val="29"/>
        </w:numPr>
        <w:tabs>
          <w:tab w:val="clear" w:pos="360"/>
          <w:tab w:val="clear" w:pos="1080"/>
          <w:tab w:val="clear" w:pos="1440"/>
        </w:tabs>
        <w:ind w:left="1080"/>
        <w:rPr>
          <w:rFonts w:cs="Times New Roman"/>
          <w:u w:val="single"/>
        </w:rPr>
      </w:pPr>
      <w:r>
        <w:rPr>
          <w:rFonts w:cs="Times New Roman"/>
        </w:rPr>
        <w:t>If you do not want to limit the addition of new household members based on whether or not the family will require a larger size unit, select option 2.</w:t>
      </w:r>
    </w:p>
    <w:p w14:paraId="2CD93B33" w14:textId="77777777" w:rsidR="001A68AD" w:rsidRPr="00BC2131" w:rsidRDefault="00C357B5" w:rsidP="000B79C2">
      <w:pPr>
        <w:keepNext/>
        <w:tabs>
          <w:tab w:val="clear" w:pos="360"/>
          <w:tab w:val="clear" w:pos="1080"/>
          <w:tab w:val="clear" w:pos="1440"/>
        </w:tabs>
        <w:ind w:left="1800" w:hanging="720"/>
        <w:rPr>
          <w:rFonts w:cs="Times New Roman"/>
          <w:i/>
        </w:rPr>
      </w:pPr>
      <w:r>
        <w:rPr>
          <w:rFonts w:cs="Times New Roman"/>
          <w:sz w:val="44"/>
          <w:szCs w:val="44"/>
        </w:rPr>
        <w:br w:type="page"/>
      </w:r>
      <w:r w:rsidR="001A68AD" w:rsidRPr="00BC2131">
        <w:rPr>
          <w:rFonts w:cs="Times New Roman"/>
          <w:sz w:val="44"/>
          <w:szCs w:val="44"/>
        </w:rPr>
        <w:lastRenderedPageBreak/>
        <w:sym w:font="Wingdings" w:char="F0A8"/>
      </w:r>
      <w:r w:rsidR="001A68AD" w:rsidRPr="00BC2131">
        <w:rPr>
          <w:rFonts w:cs="Times New Roman"/>
        </w:rPr>
        <w:tab/>
      </w:r>
      <w:r w:rsidR="001A68AD" w:rsidRPr="00BC2131">
        <w:rPr>
          <w:rFonts w:cs="Times New Roman"/>
          <w:i/>
          <w:u w:val="single"/>
        </w:rPr>
        <w:t>Option 1</w:t>
      </w:r>
      <w:r w:rsidR="001A68AD" w:rsidRPr="00BC2131">
        <w:rPr>
          <w:rFonts w:cs="Times New Roman"/>
          <w:i/>
        </w:rPr>
        <w:t xml:space="preserve">: Use the model </w:t>
      </w:r>
      <w:r w:rsidR="001C59CB" w:rsidRPr="00BC2131">
        <w:rPr>
          <w:rFonts w:cs="Times New Roman"/>
          <w:i/>
        </w:rPr>
        <w:t>ACOP</w:t>
      </w:r>
      <w:r w:rsidR="001A68AD" w:rsidRPr="00BC2131">
        <w:rPr>
          <w:rFonts w:cs="Times New Roman"/>
          <w:i/>
        </w:rPr>
        <w:t xml:space="preserve"> language shown below. </w:t>
      </w:r>
      <w:r w:rsidR="00951566" w:rsidRPr="00BC2131">
        <w:rPr>
          <w:rFonts w:cs="Times New Roman"/>
          <w:i/>
        </w:rPr>
        <w:t>No changes to the model ACOP are needed.</w:t>
      </w:r>
    </w:p>
    <w:p w14:paraId="24C0E2F4" w14:textId="77777777" w:rsidR="008D70D2" w:rsidRPr="00BC2131" w:rsidRDefault="008D70D2" w:rsidP="000B79C2">
      <w:pPr>
        <w:tabs>
          <w:tab w:val="clear" w:pos="360"/>
          <w:tab w:val="clear" w:pos="1080"/>
          <w:tab w:val="clear" w:pos="1440"/>
        </w:tabs>
        <w:ind w:left="1800"/>
        <w:rPr>
          <w:rFonts w:cs="Times New Roman"/>
        </w:rPr>
      </w:pPr>
      <w:r w:rsidRPr="00BC2131">
        <w:rPr>
          <w:rFonts w:cs="Times New Roman"/>
        </w:rPr>
        <w:t>Families must request PHA approval to add a new family member</w:t>
      </w:r>
      <w:r w:rsidR="008079F8">
        <w:rPr>
          <w:rFonts w:cs="Times New Roman"/>
        </w:rPr>
        <w:t xml:space="preserve"> </w:t>
      </w:r>
      <w:r w:rsidR="008079F8" w:rsidRPr="00D82D68">
        <w:t>(other than due to birth, adoption, or court-awarded custody)</w:t>
      </w:r>
      <w:r w:rsidRPr="00BC2131">
        <w:rPr>
          <w:rFonts w:cs="Times New Roman"/>
        </w:rPr>
        <w:t>, live-in aide, foster child, or foster adult. This includes any person not on the lease who is expected to stay in the unit for more than 14 consecutive days or a total of 30 cumulative calendar days during any 12</w:t>
      </w:r>
      <w:r w:rsidR="000453FF">
        <w:rPr>
          <w:rFonts w:cs="Times New Roman"/>
        </w:rPr>
        <w:t>-</w:t>
      </w:r>
      <w:r w:rsidRPr="00BC2131">
        <w:rPr>
          <w:rFonts w:cs="Times New Roman"/>
        </w:rPr>
        <w:t>month period and therefore no longer qualifies as a “guest.” Requests must be made in writing and approved by the PHA prior to the individual moving into the unit.</w:t>
      </w:r>
    </w:p>
    <w:p w14:paraId="16CF72CD" w14:textId="77777777" w:rsidR="00C748AA" w:rsidRDefault="00667733" w:rsidP="000B79C2">
      <w:pPr>
        <w:tabs>
          <w:tab w:val="clear" w:pos="360"/>
          <w:tab w:val="clear" w:pos="1080"/>
          <w:tab w:val="clear" w:pos="1440"/>
        </w:tabs>
        <w:ind w:left="1800"/>
        <w:rPr>
          <w:rFonts w:cs="Times New Roman"/>
        </w:rPr>
      </w:pPr>
      <w:r>
        <w:t xml:space="preserve">If adding a person to a household (other than a child by birth, adoption, or court-awarded custody) will require a transfer to a larger size unit (under the transfer policy in Chapter 12), the PHA will approve the addition only if </w:t>
      </w:r>
      <w:r w:rsidR="00C748AA" w:rsidRPr="00D90B4C">
        <w:t>the family can demonstrate that there are medical needs or other extenuating circumstances</w:t>
      </w:r>
      <w:r w:rsidR="00C748AA">
        <w:t>, including reasonable accommodation,</w:t>
      </w:r>
      <w:r w:rsidR="00C748AA" w:rsidRPr="00D90B4C">
        <w:t xml:space="preserve"> that should be considered by the PHA. Exceptions will be made on a case-by-case basis</w:t>
      </w:r>
      <w:r w:rsidR="00C748AA">
        <w:t>.</w:t>
      </w:r>
    </w:p>
    <w:p w14:paraId="2F73D2E1" w14:textId="77777777" w:rsidR="008D70D2" w:rsidRPr="00BC2131" w:rsidRDefault="008D70D2" w:rsidP="000B79C2">
      <w:pPr>
        <w:tabs>
          <w:tab w:val="clear" w:pos="360"/>
          <w:tab w:val="clear" w:pos="1080"/>
          <w:tab w:val="clear" w:pos="1440"/>
        </w:tabs>
        <w:ind w:left="1800"/>
        <w:rPr>
          <w:rFonts w:cs="Times New Roman"/>
        </w:rPr>
      </w:pPr>
      <w:r w:rsidRPr="00BC2131">
        <w:rPr>
          <w:rFonts w:cs="Times New Roman"/>
        </w:rPr>
        <w:t>The PHA will not approve the addition of a new family or household member unless the individual meets the PHA’s eligibility criteria (see Chapter 3)</w:t>
      </w:r>
      <w:r w:rsidR="000453FF">
        <w:rPr>
          <w:rFonts w:cs="Times New Roman"/>
        </w:rPr>
        <w:t xml:space="preserve"> and documentation requirements (See Chapter 7, Part II)</w:t>
      </w:r>
      <w:r w:rsidRPr="00BC2131">
        <w:rPr>
          <w:rFonts w:cs="Times New Roman"/>
        </w:rPr>
        <w:t xml:space="preserve">. </w:t>
      </w:r>
    </w:p>
    <w:p w14:paraId="096DC241" w14:textId="77777777" w:rsidR="008D70D2" w:rsidRPr="00BC2131" w:rsidRDefault="008D70D2" w:rsidP="000B79C2">
      <w:pPr>
        <w:tabs>
          <w:tab w:val="clear" w:pos="360"/>
          <w:tab w:val="clear" w:pos="1080"/>
          <w:tab w:val="clear" w:pos="1440"/>
        </w:tabs>
        <w:ind w:left="1800"/>
        <w:rPr>
          <w:rFonts w:cs="Times New Roman"/>
        </w:rPr>
      </w:pPr>
      <w:r w:rsidRPr="00BC2131">
        <w:rPr>
          <w:rFonts w:cs="Times New Roman"/>
        </w:rPr>
        <w:t xml:space="preserve">If the PHA determines that an individual does not meet the PHA’s eligibility criteria </w:t>
      </w:r>
      <w:r w:rsidR="000453FF">
        <w:rPr>
          <w:rFonts w:cs="Times New Roman"/>
        </w:rPr>
        <w:t>or documentation requirements</w:t>
      </w:r>
      <w:r w:rsidRPr="00BC2131">
        <w:rPr>
          <w:rFonts w:cs="Times New Roman"/>
        </w:rPr>
        <w:t>, the PHA will notify the family in writing of its decision to deny approval of the new family or household member and the reasons for the denial.</w:t>
      </w:r>
    </w:p>
    <w:p w14:paraId="52C1FA26" w14:textId="77777777" w:rsidR="001A68AD" w:rsidRPr="00BC2131" w:rsidRDefault="008D70D2" w:rsidP="000B79C2">
      <w:pPr>
        <w:tabs>
          <w:tab w:val="clear" w:pos="360"/>
          <w:tab w:val="clear" w:pos="1080"/>
          <w:tab w:val="clear" w:pos="1440"/>
        </w:tabs>
        <w:ind w:left="1800"/>
        <w:rPr>
          <w:rFonts w:cs="Times New Roman"/>
        </w:rPr>
      </w:pPr>
      <w:r w:rsidRPr="00BC2131">
        <w:rPr>
          <w:rFonts w:cs="Times New Roman"/>
        </w:rPr>
        <w:t>The PHA will make its determination within 10 business days of r</w:t>
      </w:r>
      <w:r w:rsidR="00AF0753" w:rsidRPr="00BC2131">
        <w:rPr>
          <w:rFonts w:cs="Times New Roman"/>
        </w:rPr>
        <w:t>eceiving a</w:t>
      </w:r>
      <w:r w:rsidRPr="00BC2131">
        <w:rPr>
          <w:rFonts w:cs="Times New Roman"/>
        </w:rPr>
        <w:t>ll information required to verify the individual’s eligibility</w:t>
      </w:r>
      <w:r w:rsidR="001A68AD" w:rsidRPr="00BC2131">
        <w:rPr>
          <w:rFonts w:cs="Times New Roman"/>
        </w:rPr>
        <w:t xml:space="preserve">. </w:t>
      </w:r>
    </w:p>
    <w:p w14:paraId="76A66908" w14:textId="77777777" w:rsidR="001A68AD" w:rsidRDefault="00C357B5" w:rsidP="00FA0BFB">
      <w:pPr>
        <w:keepNext/>
        <w:tabs>
          <w:tab w:val="clear" w:pos="360"/>
          <w:tab w:val="clear" w:pos="1080"/>
          <w:tab w:val="clear" w:pos="1440"/>
        </w:tabs>
        <w:ind w:left="1800" w:hanging="720"/>
        <w:rPr>
          <w:rFonts w:cs="Times New Roman"/>
          <w:i/>
        </w:rPr>
      </w:pPr>
      <w:bookmarkStart w:id="5" w:name="OLE_LINK5"/>
      <w:bookmarkStart w:id="6" w:name="OLE_LINK6"/>
      <w:r>
        <w:rPr>
          <w:rFonts w:cs="Times New Roman"/>
          <w:sz w:val="44"/>
          <w:szCs w:val="44"/>
        </w:rPr>
        <w:br w:type="page"/>
      </w:r>
      <w:r w:rsidR="001A68AD" w:rsidRPr="00BC2131">
        <w:rPr>
          <w:rFonts w:cs="Times New Roman"/>
          <w:sz w:val="44"/>
          <w:szCs w:val="44"/>
        </w:rPr>
        <w:lastRenderedPageBreak/>
        <w:sym w:font="Wingdings" w:char="F0A8"/>
      </w:r>
      <w:r w:rsidR="001A68AD" w:rsidRPr="00BC2131">
        <w:rPr>
          <w:rFonts w:cs="Times New Roman"/>
        </w:rPr>
        <w:tab/>
      </w:r>
      <w:r w:rsidR="001A68AD" w:rsidRPr="00BC2131">
        <w:rPr>
          <w:rFonts w:cs="Times New Roman"/>
          <w:i/>
          <w:u w:val="single"/>
        </w:rPr>
        <w:t>Option 2</w:t>
      </w:r>
      <w:r w:rsidR="001A68AD" w:rsidRPr="00BC2131">
        <w:rPr>
          <w:rFonts w:cs="Times New Roman"/>
          <w:i/>
        </w:rPr>
        <w:t xml:space="preserve">: </w:t>
      </w:r>
      <w:r w:rsidR="00FA0BFB">
        <w:rPr>
          <w:i/>
        </w:rPr>
        <w:t>Delete the model policy language and insert language below</w:t>
      </w:r>
      <w:r w:rsidR="001A68AD" w:rsidRPr="00BC2131">
        <w:rPr>
          <w:rFonts w:cs="Times New Roman"/>
          <w:i/>
        </w:rPr>
        <w:t>.</w:t>
      </w:r>
    </w:p>
    <w:p w14:paraId="691840F4" w14:textId="77777777" w:rsidR="00FA0BFB" w:rsidRDefault="00FA0BFB" w:rsidP="00FA0BFB">
      <w:pPr>
        <w:keepNext/>
        <w:tabs>
          <w:tab w:val="clear" w:pos="360"/>
          <w:tab w:val="clear" w:pos="1080"/>
          <w:tab w:val="clear" w:pos="1440"/>
        </w:tabs>
        <w:ind w:left="1800"/>
        <w:rPr>
          <w:rFonts w:cs="Times New Roman"/>
        </w:rPr>
      </w:pPr>
      <w:r w:rsidRPr="00BC2131">
        <w:rPr>
          <w:rFonts w:cs="Times New Roman"/>
        </w:rPr>
        <w:t>Families must request PHA approval to add a new family member, live-in aide, foster child, or foster adult. This includes any person not on the lease who is expected to stay in the unit for more than 14 consecutive days or a total of 30 cumulative calendar days during any 12</w:t>
      </w:r>
      <w:r w:rsidR="00555919">
        <w:rPr>
          <w:rFonts w:cs="Times New Roman"/>
        </w:rPr>
        <w:t>-</w:t>
      </w:r>
      <w:r w:rsidRPr="00BC2131">
        <w:rPr>
          <w:rFonts w:cs="Times New Roman"/>
        </w:rPr>
        <w:t>month period, and therefore no longer qualifies as a “guest.” Requests must be made in writing and approved by the PHA prior to the individual moving into the unit</w:t>
      </w:r>
      <w:r>
        <w:rPr>
          <w:rFonts w:cs="Times New Roman"/>
        </w:rPr>
        <w:t>.</w:t>
      </w:r>
    </w:p>
    <w:p w14:paraId="6280C3F4" w14:textId="77777777" w:rsidR="00FA0BFB" w:rsidRPr="00BC2131" w:rsidRDefault="00FA0BFB" w:rsidP="00FA0BFB">
      <w:pPr>
        <w:tabs>
          <w:tab w:val="clear" w:pos="360"/>
          <w:tab w:val="clear" w:pos="1080"/>
          <w:tab w:val="clear" w:pos="1440"/>
        </w:tabs>
        <w:ind w:left="1800"/>
        <w:rPr>
          <w:rFonts w:cs="Times New Roman"/>
        </w:rPr>
      </w:pPr>
      <w:r w:rsidRPr="00BC2131">
        <w:rPr>
          <w:rFonts w:cs="Times New Roman"/>
        </w:rPr>
        <w:t>The PHA will not approve the addition of a new family or household member unless the individual meets the PHA’s eligibility criteria (see Chapter 3)</w:t>
      </w:r>
      <w:r w:rsidR="000453FF">
        <w:rPr>
          <w:rFonts w:cs="Times New Roman"/>
        </w:rPr>
        <w:t xml:space="preserve"> and documentation requirements (See Chapter 7, Part II)</w:t>
      </w:r>
      <w:r w:rsidRPr="00BC2131">
        <w:rPr>
          <w:rFonts w:cs="Times New Roman"/>
        </w:rPr>
        <w:t xml:space="preserve">. </w:t>
      </w:r>
    </w:p>
    <w:p w14:paraId="00EA5664" w14:textId="77777777" w:rsidR="00FA0BFB" w:rsidRPr="00BC2131" w:rsidRDefault="00FA0BFB" w:rsidP="00FA0BFB">
      <w:pPr>
        <w:tabs>
          <w:tab w:val="clear" w:pos="360"/>
          <w:tab w:val="clear" w:pos="1080"/>
          <w:tab w:val="clear" w:pos="1440"/>
        </w:tabs>
        <w:ind w:left="1800"/>
        <w:rPr>
          <w:rFonts w:cs="Times New Roman"/>
        </w:rPr>
      </w:pPr>
      <w:r w:rsidRPr="00BC2131">
        <w:rPr>
          <w:rFonts w:cs="Times New Roman"/>
        </w:rPr>
        <w:t xml:space="preserve">If the PHA determines that an individual does not meet the PHA’s eligibility criteria </w:t>
      </w:r>
      <w:r w:rsidR="000453FF">
        <w:rPr>
          <w:rFonts w:cs="Times New Roman"/>
        </w:rPr>
        <w:t>or documentation requirements</w:t>
      </w:r>
      <w:r w:rsidRPr="00BC2131">
        <w:rPr>
          <w:rFonts w:cs="Times New Roman"/>
        </w:rPr>
        <w:t>, the PHA will notify the family in writing of its decision to deny approval of the new family or household member and the reasons for the denial.</w:t>
      </w:r>
    </w:p>
    <w:p w14:paraId="3900D946" w14:textId="77777777" w:rsidR="00FA0BFB" w:rsidRDefault="00FA0BFB" w:rsidP="00FA0BFB">
      <w:pPr>
        <w:keepNext/>
        <w:tabs>
          <w:tab w:val="clear" w:pos="360"/>
          <w:tab w:val="clear" w:pos="1080"/>
          <w:tab w:val="clear" w:pos="1440"/>
        </w:tabs>
        <w:ind w:left="1800"/>
        <w:rPr>
          <w:rFonts w:cs="Times New Roman"/>
        </w:rPr>
      </w:pPr>
      <w:r w:rsidRPr="00BC2131">
        <w:rPr>
          <w:rFonts w:cs="Times New Roman"/>
        </w:rPr>
        <w:t>The PHA will make its determination within 10 business days of receiving all information required to verify the individual’s eligibility.</w:t>
      </w:r>
    </w:p>
    <w:bookmarkEnd w:id="5"/>
    <w:bookmarkEnd w:id="6"/>
    <w:p w14:paraId="709C2CF1" w14:textId="77777777" w:rsidR="00031F21" w:rsidRDefault="00FA0BFB" w:rsidP="00031F21">
      <w:pPr>
        <w:numPr>
          <w:ilvl w:val="0"/>
          <w:numId w:val="39"/>
        </w:numPr>
        <w:tabs>
          <w:tab w:val="clear" w:pos="360"/>
          <w:tab w:val="clear" w:pos="1080"/>
        </w:tabs>
        <w:autoSpaceDE w:val="0"/>
        <w:autoSpaceDN w:val="0"/>
        <w:adjustRightInd w:val="0"/>
        <w:ind w:left="1800" w:hanging="720"/>
        <w:rPr>
          <w:rFonts w:cs="Times New Roman"/>
          <w:i/>
        </w:rPr>
      </w:pPr>
      <w:r w:rsidRPr="00BC2131">
        <w:rPr>
          <w:rFonts w:cs="Times New Roman"/>
          <w:i/>
          <w:u w:val="single"/>
        </w:rPr>
        <w:t xml:space="preserve">Option </w:t>
      </w:r>
      <w:r>
        <w:rPr>
          <w:rFonts w:cs="Times New Roman"/>
          <w:i/>
          <w:u w:val="single"/>
        </w:rPr>
        <w:t>3</w:t>
      </w:r>
      <w:r w:rsidRPr="00BC2131">
        <w:rPr>
          <w:rFonts w:cs="Times New Roman"/>
          <w:i/>
        </w:rPr>
        <w:t>: Use PHA-established policy. Edit the model ACOP language or delete it and insert the PHA’s policy</w:t>
      </w:r>
      <w:r w:rsidR="00031F21">
        <w:rPr>
          <w:rFonts w:cs="Times New Roman"/>
          <w:i/>
        </w:rPr>
        <w:t>.</w:t>
      </w:r>
    </w:p>
    <w:p w14:paraId="32750F0A" w14:textId="77777777" w:rsidR="000C4E40" w:rsidRDefault="000B79C2" w:rsidP="00031F21">
      <w:pPr>
        <w:tabs>
          <w:tab w:val="clear" w:pos="360"/>
          <w:tab w:val="clear" w:pos="1080"/>
          <w:tab w:val="clear" w:pos="1440"/>
        </w:tabs>
        <w:autoSpaceDE w:val="0"/>
        <w:autoSpaceDN w:val="0"/>
        <w:adjustRightInd w:val="0"/>
        <w:rPr>
          <w:rFonts w:cs="Times New Roman"/>
          <w:b/>
        </w:rPr>
      </w:pPr>
      <w:r>
        <w:rPr>
          <w:rFonts w:cs="Times New Roman"/>
          <w:b/>
        </w:rPr>
        <w:br w:type="page"/>
      </w:r>
      <w:r w:rsidR="000C4E40" w:rsidRPr="00BC2131">
        <w:rPr>
          <w:rFonts w:cs="Times New Roman"/>
          <w:b/>
        </w:rPr>
        <w:lastRenderedPageBreak/>
        <w:t>Departure of a Family or Household Member</w:t>
      </w:r>
    </w:p>
    <w:p w14:paraId="4FCEC547" w14:textId="77777777" w:rsidR="00F7507B" w:rsidRPr="00BC2131" w:rsidRDefault="00F7507B" w:rsidP="00251366">
      <w:pPr>
        <w:tabs>
          <w:tab w:val="clear" w:pos="360"/>
          <w:tab w:val="clear" w:pos="1080"/>
          <w:tab w:val="clear" w:pos="1440"/>
        </w:tabs>
        <w:rPr>
          <w:rFonts w:cs="Times New Roman"/>
          <w:b/>
        </w:rPr>
      </w:pPr>
      <w:r w:rsidRPr="00F7507B">
        <w:rPr>
          <w:rFonts w:cs="Times New Roman"/>
        </w:rPr>
        <w:t>PHAs are required to process an interim for all decreases in adjusted income when a family member permanently moves out of the unit.</w:t>
      </w:r>
    </w:p>
    <w:p w14:paraId="4A731C0B" w14:textId="77777777" w:rsidR="00972EC5" w:rsidRPr="000B79C2" w:rsidRDefault="00CE37CC" w:rsidP="000B79C2">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xml:space="preserve">: </w:t>
      </w:r>
      <w:r w:rsidR="000C4E40" w:rsidRPr="000B79C2">
        <w:rPr>
          <w:rFonts w:cs="Times New Roman"/>
          <w:b/>
        </w:rPr>
        <w:t>When must a family report that a family member no longer resides in the unit</w:t>
      </w:r>
      <w:r w:rsidRPr="000B79C2">
        <w:rPr>
          <w:rFonts w:cs="Times New Roman"/>
          <w:b/>
        </w:rPr>
        <w:t>?</w:t>
      </w:r>
      <w:r w:rsidR="009F1054" w:rsidRPr="009F1054">
        <w:rPr>
          <w:b/>
        </w:rPr>
        <w:t xml:space="preserve"> </w:t>
      </w:r>
    </w:p>
    <w:p w14:paraId="3D07B760" w14:textId="77777777" w:rsidR="00CE37CC" w:rsidRPr="00BC2131" w:rsidRDefault="00CE37CC"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xml:space="preserve">: Use the model </w:t>
      </w:r>
      <w:r w:rsidR="000C4E40" w:rsidRPr="00BC2131">
        <w:rPr>
          <w:rFonts w:cs="Times New Roman"/>
          <w:i/>
        </w:rPr>
        <w:t xml:space="preserve">ACOP </w:t>
      </w:r>
      <w:r w:rsidRPr="00BC2131">
        <w:rPr>
          <w:rFonts w:cs="Times New Roman"/>
          <w:i/>
        </w:rPr>
        <w:t xml:space="preserve">language shown below. </w:t>
      </w:r>
      <w:r w:rsidR="00951566" w:rsidRPr="00BC2131">
        <w:rPr>
          <w:rFonts w:cs="Times New Roman"/>
          <w:i/>
        </w:rPr>
        <w:t>No changes to the model ACOP are needed.</w:t>
      </w:r>
    </w:p>
    <w:p w14:paraId="6C12AE7F" w14:textId="77777777" w:rsidR="000C4E40" w:rsidRPr="00BC2131" w:rsidRDefault="000C4E40" w:rsidP="000B79C2">
      <w:pPr>
        <w:tabs>
          <w:tab w:val="clear" w:pos="360"/>
          <w:tab w:val="clear" w:pos="1080"/>
          <w:tab w:val="clear" w:pos="1440"/>
        </w:tabs>
        <w:ind w:left="1800"/>
        <w:rPr>
          <w:rFonts w:cs="Times New Roman"/>
        </w:rPr>
      </w:pPr>
      <w:r w:rsidRPr="00BC2131">
        <w:rPr>
          <w:rFonts w:cs="Times New Roman"/>
        </w:rPr>
        <w:t xml:space="preserve">If a </w:t>
      </w:r>
      <w:r w:rsidR="00F7507B">
        <w:rPr>
          <w:rFonts w:cs="Times New Roman"/>
        </w:rPr>
        <w:t>household</w:t>
      </w:r>
      <w:r w:rsidRPr="00BC2131">
        <w:rPr>
          <w:rFonts w:cs="Times New Roman"/>
        </w:rPr>
        <w:t xml:space="preserve"> member ceases to reside in the unit, the family must inform the PHA within 10 business days. This requirement also applies to family members who had been considered temporarily absent, who are now permanently absent.</w:t>
      </w:r>
    </w:p>
    <w:p w14:paraId="23BD2910" w14:textId="77777777" w:rsidR="00F7507B" w:rsidRPr="00BC2131" w:rsidRDefault="00F7507B" w:rsidP="00F7507B">
      <w:pPr>
        <w:tabs>
          <w:tab w:val="clear" w:pos="360"/>
          <w:tab w:val="clear" w:pos="1080"/>
          <w:tab w:val="clear" w:pos="1440"/>
        </w:tabs>
        <w:ind w:left="1800"/>
        <w:rPr>
          <w:rFonts w:cs="Times New Roman"/>
        </w:rPr>
      </w:pPr>
      <w:r w:rsidRPr="00F7507B">
        <w:rPr>
          <w:rFonts w:cs="Times New Roman"/>
        </w:rPr>
        <w:t>The PHA will process an interim if the family’s adjusted income will decrease as a result of a family member permanently moving out of the unit.</w:t>
      </w:r>
    </w:p>
    <w:p w14:paraId="2ADD0615" w14:textId="77777777" w:rsidR="00CE37CC" w:rsidRPr="00BC2131" w:rsidRDefault="00CE37CC"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xml:space="preserve">: Use PHA-established policy. Edit the model </w:t>
      </w:r>
      <w:r w:rsidR="00826290" w:rsidRPr="00BC2131">
        <w:rPr>
          <w:rFonts w:cs="Times New Roman"/>
          <w:i/>
        </w:rPr>
        <w:t xml:space="preserve">ACOP </w:t>
      </w:r>
      <w:r w:rsidRPr="00BC2131">
        <w:rPr>
          <w:rFonts w:cs="Times New Roman"/>
          <w:i/>
        </w:rPr>
        <w:t>language or delete it and insert the PHA’s policy.</w:t>
      </w:r>
    </w:p>
    <w:p w14:paraId="7C3F211A" w14:textId="77777777" w:rsidR="00B75CDC" w:rsidRPr="00BC2131" w:rsidRDefault="000B79C2" w:rsidP="000B79C2">
      <w:pPr>
        <w:tabs>
          <w:tab w:val="clear" w:pos="360"/>
          <w:tab w:val="clear" w:pos="1080"/>
          <w:tab w:val="clear" w:pos="1440"/>
        </w:tabs>
        <w:spacing w:before="240"/>
        <w:rPr>
          <w:rFonts w:cs="Times New Roman"/>
          <w:b/>
        </w:rPr>
      </w:pPr>
      <w:r>
        <w:rPr>
          <w:rFonts w:cs="Times New Roman"/>
          <w:b/>
        </w:rPr>
        <w:br w:type="page"/>
      </w:r>
      <w:r w:rsidR="00B75CDC" w:rsidRPr="00BC2131">
        <w:rPr>
          <w:rFonts w:cs="Times New Roman"/>
          <w:b/>
        </w:rPr>
        <w:lastRenderedPageBreak/>
        <w:t xml:space="preserve">9-III.C. CHANGES AFFECTING INCOME OR EXPENSES </w:t>
      </w:r>
    </w:p>
    <w:p w14:paraId="1CE5DB9B" w14:textId="77777777" w:rsidR="0037087C" w:rsidRPr="000B79C2" w:rsidRDefault="0037087C" w:rsidP="000B79C2">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Are families that are paying flat rent required to report changes in income or e</w:t>
      </w:r>
      <w:r w:rsidR="000B79C2">
        <w:rPr>
          <w:rFonts w:cs="Times New Roman"/>
          <w:b/>
        </w:rPr>
        <w:t>xpenses between reexaminations?</w:t>
      </w:r>
      <w:r w:rsidR="009F1054" w:rsidRPr="009F1054">
        <w:rPr>
          <w:b/>
        </w:rPr>
        <w:t xml:space="preserve"> </w:t>
      </w:r>
    </w:p>
    <w:p w14:paraId="39269835" w14:textId="77777777" w:rsidR="0037087C" w:rsidRPr="00BC2131" w:rsidRDefault="0037087C" w:rsidP="000B79C2">
      <w:pPr>
        <w:tabs>
          <w:tab w:val="clear" w:pos="360"/>
          <w:tab w:val="clear" w:pos="1080"/>
          <w:tab w:val="clear" w:pos="1440"/>
        </w:tabs>
        <w:ind w:left="720"/>
        <w:rPr>
          <w:rFonts w:cs="Times New Roman"/>
          <w:u w:val="single"/>
        </w:rPr>
      </w:pPr>
      <w:r w:rsidRPr="00BC2131">
        <w:rPr>
          <w:rFonts w:cs="Times New Roman"/>
          <w:u w:val="single"/>
        </w:rPr>
        <w:t>Things to Consider</w:t>
      </w:r>
    </w:p>
    <w:p w14:paraId="18AA0D5C" w14:textId="77777777" w:rsidR="0037087C" w:rsidRPr="00BC2131" w:rsidRDefault="0037087C" w:rsidP="000B79C2">
      <w:pPr>
        <w:numPr>
          <w:ilvl w:val="0"/>
          <w:numId w:val="29"/>
        </w:numPr>
        <w:tabs>
          <w:tab w:val="clear" w:pos="360"/>
          <w:tab w:val="clear" w:pos="1080"/>
          <w:tab w:val="clear" w:pos="1440"/>
        </w:tabs>
        <w:ind w:left="1080"/>
        <w:rPr>
          <w:rFonts w:cs="Times New Roman"/>
          <w:b/>
        </w:rPr>
      </w:pPr>
      <w:r w:rsidRPr="00BC2131">
        <w:rPr>
          <w:rFonts w:cs="Times New Roman"/>
        </w:rPr>
        <w:t xml:space="preserve">Although it may seem obvious that </w:t>
      </w:r>
      <w:r w:rsidR="00D304B8" w:rsidRPr="00BC2131">
        <w:rPr>
          <w:rFonts w:cs="Times New Roman"/>
        </w:rPr>
        <w:t xml:space="preserve">flat rent families should not be required to report changes in income and expenses, </w:t>
      </w:r>
      <w:r w:rsidRPr="00BC2131">
        <w:rPr>
          <w:rFonts w:cs="Times New Roman"/>
        </w:rPr>
        <w:t>because the regulations don’t specifically state t</w:t>
      </w:r>
      <w:r w:rsidR="00D304B8" w:rsidRPr="00BC2131">
        <w:rPr>
          <w:rFonts w:cs="Times New Roman"/>
        </w:rPr>
        <w:t>his</w:t>
      </w:r>
      <w:r w:rsidRPr="00BC2131">
        <w:rPr>
          <w:rFonts w:cs="Times New Roman"/>
        </w:rPr>
        <w:t xml:space="preserve">, a policy clarifying this issue is </w:t>
      </w:r>
      <w:r w:rsidR="00AF0753" w:rsidRPr="00BC2131">
        <w:rPr>
          <w:rFonts w:cs="Times New Roman"/>
        </w:rPr>
        <w:t>advisable</w:t>
      </w:r>
      <w:r w:rsidRPr="00BC2131">
        <w:rPr>
          <w:rFonts w:cs="Times New Roman"/>
        </w:rPr>
        <w:t>.</w:t>
      </w:r>
    </w:p>
    <w:p w14:paraId="4ECF4FAC" w14:textId="77777777" w:rsidR="00D304B8" w:rsidRPr="00BC2131" w:rsidRDefault="00A4131D" w:rsidP="000B79C2">
      <w:pPr>
        <w:numPr>
          <w:ilvl w:val="0"/>
          <w:numId w:val="29"/>
        </w:numPr>
        <w:tabs>
          <w:tab w:val="clear" w:pos="360"/>
          <w:tab w:val="clear" w:pos="1080"/>
          <w:tab w:val="clear" w:pos="1440"/>
        </w:tabs>
        <w:ind w:left="1080"/>
        <w:rPr>
          <w:rFonts w:cs="Times New Roman"/>
          <w:b/>
        </w:rPr>
      </w:pPr>
      <w:r>
        <w:rPr>
          <w:rFonts w:cs="Times New Roman"/>
        </w:rPr>
        <w:t>To require</w:t>
      </w:r>
      <w:r w:rsidR="00D304B8" w:rsidRPr="00BC2131">
        <w:rPr>
          <w:rFonts w:cs="Times New Roman"/>
        </w:rPr>
        <w:t xml:space="preserve"> families who are paying flat rent to report changes in income and expenses</w:t>
      </w:r>
      <w:r>
        <w:rPr>
          <w:rFonts w:cs="Times New Roman"/>
        </w:rPr>
        <w:t xml:space="preserve"> </w:t>
      </w:r>
      <w:r w:rsidR="00D304B8" w:rsidRPr="00BC2131">
        <w:rPr>
          <w:rFonts w:cs="Times New Roman"/>
        </w:rPr>
        <w:t>is an added burden to both the family and the PHA.</w:t>
      </w:r>
    </w:p>
    <w:p w14:paraId="02305DBE" w14:textId="77777777" w:rsidR="00D304B8" w:rsidRPr="00BC2131" w:rsidRDefault="00D304B8" w:rsidP="000B79C2">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Use the model ACOP language shown below. No changes to the model ACOP are needed.</w:t>
      </w:r>
    </w:p>
    <w:p w14:paraId="1488F6DA" w14:textId="77777777" w:rsidR="00D304B8" w:rsidRPr="00BC2131" w:rsidRDefault="00D304B8" w:rsidP="000B79C2">
      <w:pPr>
        <w:tabs>
          <w:tab w:val="clear" w:pos="360"/>
          <w:tab w:val="clear" w:pos="1080"/>
          <w:tab w:val="clear" w:pos="1440"/>
        </w:tabs>
        <w:ind w:left="1800"/>
        <w:rPr>
          <w:rFonts w:cs="Times New Roman"/>
          <w:b/>
        </w:rPr>
      </w:pPr>
      <w:r w:rsidRPr="00BC2131">
        <w:rPr>
          <w:rFonts w:cs="Times New Roman"/>
        </w:rPr>
        <w:t>This section only applies to families paying income-based rent. Families paying flat rent are not required to report changes in income or expenses.</w:t>
      </w:r>
    </w:p>
    <w:p w14:paraId="6572BED8" w14:textId="77777777" w:rsidR="00D304B8" w:rsidRPr="00BC2131" w:rsidRDefault="00D304B8" w:rsidP="000B79C2">
      <w:pPr>
        <w:keepNext/>
        <w:tabs>
          <w:tab w:val="clear" w:pos="360"/>
          <w:tab w:val="clear" w:pos="1080"/>
          <w:tab w:val="clear" w:pos="1440"/>
        </w:tabs>
        <w:ind w:left="1800" w:hanging="720"/>
        <w:rPr>
          <w:rFonts w:cs="Times New Roman"/>
          <w:b/>
        </w:rPr>
      </w:pPr>
      <w:r w:rsidRPr="00BC2131">
        <w:rPr>
          <w:rFonts w:cs="Times New Roman"/>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Use PHA-established policy. Edit the model ACOP language or delete it and insert the PHA’s policy</w:t>
      </w:r>
      <w:r w:rsidR="00251366">
        <w:rPr>
          <w:rFonts w:cs="Times New Roman"/>
          <w:i/>
        </w:rPr>
        <w:t>.</w:t>
      </w:r>
    </w:p>
    <w:p w14:paraId="7E105768" w14:textId="77777777" w:rsidR="00251366" w:rsidRDefault="00251366" w:rsidP="000B79C2">
      <w:pPr>
        <w:tabs>
          <w:tab w:val="clear" w:pos="360"/>
          <w:tab w:val="clear" w:pos="1080"/>
          <w:tab w:val="clear" w:pos="1440"/>
        </w:tabs>
        <w:autoSpaceDE w:val="0"/>
        <w:autoSpaceDN w:val="0"/>
        <w:adjustRightInd w:val="0"/>
        <w:rPr>
          <w:b/>
          <w:bCs/>
        </w:rPr>
      </w:pPr>
      <w:r>
        <w:rPr>
          <w:rFonts w:cs="Times New Roman"/>
        </w:rPr>
        <w:br w:type="page"/>
      </w:r>
      <w:r w:rsidR="00F7507B">
        <w:rPr>
          <w:rFonts w:cs="Times New Roman"/>
          <w:b/>
        </w:rPr>
        <w:lastRenderedPageBreak/>
        <w:t xml:space="preserve">Interim Decreases </w:t>
      </w:r>
      <w:r w:rsidR="00F7507B">
        <w:rPr>
          <w:b/>
          <w:bCs/>
        </w:rPr>
        <w:t>[24 CFR 960.257(b)(2)</w:t>
      </w:r>
      <w:r w:rsidR="00C645D6">
        <w:rPr>
          <w:b/>
          <w:bCs/>
        </w:rPr>
        <w:t xml:space="preserve"> and Notice PIH 2023-27</w:t>
      </w:r>
      <w:r w:rsidR="00F7507B">
        <w:rPr>
          <w:b/>
          <w:bCs/>
        </w:rPr>
        <w:t>]</w:t>
      </w:r>
    </w:p>
    <w:p w14:paraId="53F6230C" w14:textId="77777777" w:rsidR="00C645D6" w:rsidRPr="00BC2131" w:rsidRDefault="00C645D6" w:rsidP="000B79C2">
      <w:pPr>
        <w:tabs>
          <w:tab w:val="clear" w:pos="360"/>
          <w:tab w:val="clear" w:pos="1080"/>
          <w:tab w:val="clear" w:pos="1440"/>
        </w:tabs>
        <w:autoSpaceDE w:val="0"/>
        <w:autoSpaceDN w:val="0"/>
        <w:adjustRightInd w:val="0"/>
        <w:rPr>
          <w:rFonts w:cs="Times New Roman"/>
          <w:b/>
        </w:rPr>
      </w:pPr>
      <w:r>
        <w:t>The PHA may decline to conduct an interim reexamination if the PHA estimates the family’s adjusted income will decrease by an amount that is less than 10 percent of the family’s adjusted income. The PHA may set a lower threshold in PHA policy.</w:t>
      </w:r>
    </w:p>
    <w:p w14:paraId="24AB5D5A" w14:textId="77777777" w:rsidR="00B75CDC" w:rsidRPr="000B79C2" w:rsidRDefault="00B75CDC" w:rsidP="000B79C2">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0B79C2">
        <w:rPr>
          <w:rFonts w:cs="Times New Roman"/>
          <w:b/>
          <w:u w:val="single"/>
        </w:rPr>
        <w:t>Decision Point</w:t>
      </w:r>
      <w:r w:rsidRPr="000B79C2">
        <w:rPr>
          <w:rFonts w:cs="Times New Roman"/>
          <w:b/>
        </w:rPr>
        <w:t xml:space="preserve">: </w:t>
      </w:r>
      <w:r w:rsidR="00C645D6">
        <w:rPr>
          <w:rFonts w:cs="Times New Roman"/>
          <w:b/>
        </w:rPr>
        <w:t>What are the PHA’s policies for interim decreases</w:t>
      </w:r>
      <w:r w:rsidR="000B79C2">
        <w:rPr>
          <w:rFonts w:cs="Times New Roman"/>
          <w:b/>
        </w:rPr>
        <w:t>?</w:t>
      </w:r>
      <w:r w:rsidR="009F1054" w:rsidRPr="009F1054">
        <w:rPr>
          <w:b/>
        </w:rPr>
        <w:t xml:space="preserve"> </w:t>
      </w:r>
    </w:p>
    <w:p w14:paraId="5D28FEF0" w14:textId="77777777" w:rsidR="00B75CDC" w:rsidRPr="00BC2131" w:rsidRDefault="00B75CDC" w:rsidP="000B79C2">
      <w:pPr>
        <w:tabs>
          <w:tab w:val="clear" w:pos="360"/>
          <w:tab w:val="clear" w:pos="1080"/>
          <w:tab w:val="clear" w:pos="1440"/>
        </w:tabs>
        <w:ind w:left="720"/>
        <w:rPr>
          <w:rFonts w:cs="Times New Roman"/>
          <w:u w:val="single"/>
        </w:rPr>
      </w:pPr>
      <w:r w:rsidRPr="00BC2131">
        <w:rPr>
          <w:rFonts w:cs="Times New Roman"/>
          <w:u w:val="single"/>
        </w:rPr>
        <w:t>Things to Consider</w:t>
      </w:r>
    </w:p>
    <w:p w14:paraId="08C934B4" w14:textId="77777777" w:rsidR="00C645D6" w:rsidRDefault="00F7507B" w:rsidP="00003DA4">
      <w:pPr>
        <w:numPr>
          <w:ilvl w:val="0"/>
          <w:numId w:val="29"/>
        </w:numPr>
        <w:tabs>
          <w:tab w:val="clear" w:pos="360"/>
          <w:tab w:val="clear" w:pos="1080"/>
          <w:tab w:val="clear" w:pos="1440"/>
        </w:tabs>
        <w:ind w:left="1080"/>
      </w:pPr>
      <w:r>
        <w:t>The PHA must establish in policy the percentage threshold they will use for</w:t>
      </w:r>
      <w:r w:rsidR="00C645D6">
        <w:t xml:space="preserve"> </w:t>
      </w:r>
      <w:r>
        <w:t xml:space="preserve">conducting interim decreases. </w:t>
      </w:r>
    </w:p>
    <w:p w14:paraId="29F78601" w14:textId="77777777" w:rsidR="00C645D6" w:rsidRDefault="00F7507B" w:rsidP="00003DA4">
      <w:pPr>
        <w:numPr>
          <w:ilvl w:val="0"/>
          <w:numId w:val="29"/>
        </w:numPr>
        <w:tabs>
          <w:tab w:val="clear" w:pos="360"/>
          <w:tab w:val="clear" w:pos="1080"/>
          <w:tab w:val="clear" w:pos="1440"/>
        </w:tabs>
        <w:ind w:left="1080"/>
      </w:pPr>
      <w:r>
        <w:t xml:space="preserve">Option 1 </w:t>
      </w:r>
      <w:r w:rsidR="00C645D6">
        <w:t>states that the PHA will conduct an interim for all decreases. This is consistent with pre-HOTMA requirements and provides the most benefit to families</w:t>
      </w:r>
      <w:r>
        <w:t xml:space="preserve">. </w:t>
      </w:r>
    </w:p>
    <w:p w14:paraId="17DC9913" w14:textId="77777777" w:rsidR="00C645D6" w:rsidRDefault="00F7507B" w:rsidP="00003DA4">
      <w:pPr>
        <w:numPr>
          <w:ilvl w:val="0"/>
          <w:numId w:val="29"/>
        </w:numPr>
        <w:tabs>
          <w:tab w:val="clear" w:pos="360"/>
          <w:tab w:val="clear" w:pos="1080"/>
          <w:tab w:val="clear" w:pos="1440"/>
        </w:tabs>
        <w:ind w:left="1080"/>
      </w:pPr>
      <w:r>
        <w:t xml:space="preserve">If the PHA wishes to </w:t>
      </w:r>
      <w:r w:rsidR="00C645D6">
        <w:t xml:space="preserve">use 10 percent as the threshold, the PHA should adopt Option 2. </w:t>
      </w:r>
    </w:p>
    <w:p w14:paraId="04E93709" w14:textId="77777777" w:rsidR="00F7507B" w:rsidRDefault="00C645D6" w:rsidP="00003DA4">
      <w:pPr>
        <w:numPr>
          <w:ilvl w:val="0"/>
          <w:numId w:val="29"/>
        </w:numPr>
        <w:tabs>
          <w:tab w:val="clear" w:pos="360"/>
          <w:tab w:val="clear" w:pos="1080"/>
          <w:tab w:val="clear" w:pos="1440"/>
        </w:tabs>
        <w:ind w:left="1080"/>
      </w:pPr>
      <w:r>
        <w:t>If the PHA wishes to set a percentage threshold for decreases of less than 10 percent but more than 0 percent</w:t>
      </w:r>
      <w:r w:rsidR="00F7507B">
        <w:t xml:space="preserve">, the PHA </w:t>
      </w:r>
      <w:r>
        <w:t>should write its own policy identifying the amount of the threshold</w:t>
      </w:r>
      <w:r w:rsidR="00F7507B">
        <w:t>.</w:t>
      </w:r>
      <w:r>
        <w:t xml:space="preserve"> The PHA may not adopt a threshold that is greater</w:t>
      </w:r>
      <w:r w:rsidR="00C35A2E">
        <w:t xml:space="preserve"> than 10 percent</w:t>
      </w:r>
      <w:r>
        <w:t xml:space="preserve">. </w:t>
      </w:r>
      <w:r w:rsidR="00F7507B">
        <w:t xml:space="preserve"> </w:t>
      </w:r>
    </w:p>
    <w:p w14:paraId="01F1128A" w14:textId="77777777" w:rsidR="00F7507B" w:rsidRDefault="00F7507B" w:rsidP="00003DA4">
      <w:pPr>
        <w:numPr>
          <w:ilvl w:val="0"/>
          <w:numId w:val="29"/>
        </w:numPr>
        <w:tabs>
          <w:tab w:val="clear" w:pos="360"/>
          <w:tab w:val="clear" w:pos="1080"/>
          <w:tab w:val="clear" w:pos="1440"/>
        </w:tabs>
        <w:ind w:left="1080"/>
      </w:pPr>
      <w:r>
        <w:t>PHAs are not permitted to establish a dollar figure instead of a percentage threshold.</w:t>
      </w:r>
    </w:p>
    <w:p w14:paraId="1860E970" w14:textId="77777777" w:rsidR="00B75CDC" w:rsidRPr="00CA4AC3" w:rsidRDefault="00C645D6" w:rsidP="00CA4AC3">
      <w:pPr>
        <w:numPr>
          <w:ilvl w:val="0"/>
          <w:numId w:val="29"/>
        </w:numPr>
        <w:tabs>
          <w:tab w:val="clear" w:pos="360"/>
          <w:tab w:val="clear" w:pos="1080"/>
          <w:tab w:val="clear" w:pos="1440"/>
        </w:tabs>
        <w:ind w:left="1080"/>
        <w:rPr>
          <w:rFonts w:cs="Times New Roman"/>
        </w:rPr>
      </w:pPr>
      <w:r>
        <w:t>If the PHA sets a threshold amount that is greater than 0, t</w:t>
      </w:r>
      <w:r w:rsidR="00F7507B">
        <w:t xml:space="preserve">he PHA may establish a policy to round calculated percentage decreases up or down to the nearest unit. Option </w:t>
      </w:r>
      <w:r>
        <w:t>2</w:t>
      </w:r>
      <w:r w:rsidR="00F7507B">
        <w:t xml:space="preserve"> adopts such a policy to ensure consistency among staff.</w:t>
      </w:r>
      <w:r w:rsidR="00555919" w:rsidRPr="00CA4AC3">
        <w:rPr>
          <w:rFonts w:cs="Times New Roman"/>
        </w:rPr>
        <w:t xml:space="preserve"> </w:t>
      </w:r>
    </w:p>
    <w:p w14:paraId="58E83518" w14:textId="77777777" w:rsidR="00CE37CC" w:rsidRPr="00BC2131" w:rsidRDefault="00CA4AC3" w:rsidP="00037B87">
      <w:pPr>
        <w:keepNext/>
        <w:tabs>
          <w:tab w:val="clear" w:pos="360"/>
          <w:tab w:val="clear" w:pos="1080"/>
          <w:tab w:val="clear" w:pos="1440"/>
        </w:tabs>
        <w:ind w:left="1800" w:hanging="720"/>
        <w:rPr>
          <w:rFonts w:cs="Times New Roman"/>
          <w:i/>
        </w:rPr>
      </w:pPr>
      <w:r>
        <w:rPr>
          <w:rFonts w:cs="Times New Roman"/>
        </w:rPr>
        <w:br w:type="page"/>
      </w:r>
      <w:r w:rsidR="00E324B4" w:rsidRPr="00BC2131">
        <w:rPr>
          <w:rFonts w:cs="Times New Roman"/>
          <w:sz w:val="44"/>
          <w:szCs w:val="44"/>
        </w:rPr>
        <w:lastRenderedPageBreak/>
        <w:sym w:font="Wingdings" w:char="F0A8"/>
      </w:r>
      <w:r w:rsidR="00E324B4" w:rsidRPr="00BC2131">
        <w:rPr>
          <w:rFonts w:cs="Times New Roman"/>
        </w:rPr>
        <w:tab/>
      </w:r>
      <w:r w:rsidR="00E324B4" w:rsidRPr="00BC2131">
        <w:rPr>
          <w:rFonts w:cs="Times New Roman"/>
          <w:i/>
          <w:u w:val="single"/>
        </w:rPr>
        <w:t>Option 1</w:t>
      </w:r>
      <w:r w:rsidR="00E324B4" w:rsidRPr="00BC2131">
        <w:rPr>
          <w:rFonts w:cs="Times New Roman"/>
          <w:i/>
        </w:rPr>
        <w:t xml:space="preserve">: Use the model </w:t>
      </w:r>
      <w:r w:rsidR="001C59CB" w:rsidRPr="00BC2131">
        <w:rPr>
          <w:rFonts w:cs="Times New Roman"/>
          <w:i/>
        </w:rPr>
        <w:t>ACOP</w:t>
      </w:r>
      <w:r w:rsidR="00E324B4" w:rsidRPr="00BC2131">
        <w:rPr>
          <w:rFonts w:cs="Times New Roman"/>
          <w:i/>
        </w:rPr>
        <w:t xml:space="preserve"> language shown below. </w:t>
      </w:r>
      <w:r w:rsidR="00951566" w:rsidRPr="00BC2131">
        <w:rPr>
          <w:rFonts w:cs="Times New Roman"/>
          <w:i/>
        </w:rPr>
        <w:t>No changes to the model ACOP are needed.</w:t>
      </w:r>
    </w:p>
    <w:p w14:paraId="5F49CE88" w14:textId="77777777" w:rsidR="00E324B4" w:rsidRPr="00BC2131" w:rsidRDefault="001118B2" w:rsidP="00003DA4">
      <w:pPr>
        <w:ind w:left="1800"/>
        <w:rPr>
          <w:rFonts w:cs="Times New Roman"/>
        </w:rPr>
      </w:pPr>
      <w:bookmarkStart w:id="7" w:name="_Hlk144904473"/>
      <w:r>
        <w:t>The PHA will conduct an interim any time the family’s adjusted income has decreased by an</w:t>
      </w:r>
      <w:r w:rsidR="00663CFA">
        <w:t>y</w:t>
      </w:r>
      <w:r>
        <w:t xml:space="preserve"> amount.</w:t>
      </w:r>
      <w:bookmarkStart w:id="8" w:name="_Hlk136429470"/>
      <w:bookmarkEnd w:id="7"/>
    </w:p>
    <w:bookmarkEnd w:id="8"/>
    <w:p w14:paraId="2D851811" w14:textId="77777777" w:rsidR="00E324B4" w:rsidRDefault="00E324B4" w:rsidP="00037B87">
      <w:pPr>
        <w:keepNext/>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xml:space="preserve">: </w:t>
      </w:r>
      <w:r w:rsidR="00C645D6" w:rsidRPr="00F7507B">
        <w:rPr>
          <w:rFonts w:cs="Times New Roman"/>
          <w:i/>
        </w:rPr>
        <w:t xml:space="preserve">Delete model </w:t>
      </w:r>
      <w:r w:rsidR="00663CFA">
        <w:rPr>
          <w:rFonts w:cs="Times New Roman"/>
          <w:i/>
        </w:rPr>
        <w:t xml:space="preserve">ACOP </w:t>
      </w:r>
      <w:r w:rsidR="00C645D6" w:rsidRPr="00F7507B">
        <w:rPr>
          <w:rFonts w:cs="Times New Roman"/>
          <w:i/>
        </w:rPr>
        <w:t>language and substitute language as shown below.</w:t>
      </w:r>
    </w:p>
    <w:p w14:paraId="65F903CA" w14:textId="77777777" w:rsidR="00C645D6" w:rsidRPr="00F7507B" w:rsidRDefault="00695D98" w:rsidP="00C645D6">
      <w:pPr>
        <w:tabs>
          <w:tab w:val="clear" w:pos="360"/>
          <w:tab w:val="clear" w:pos="1080"/>
          <w:tab w:val="clear" w:pos="1440"/>
        </w:tabs>
        <w:ind w:left="1800"/>
        <w:rPr>
          <w:rFonts w:cs="Times New Roman"/>
        </w:rPr>
      </w:pPr>
      <w:bookmarkStart w:id="9" w:name="_Hlk147476690"/>
      <w:bookmarkStart w:id="10" w:name="_Hlk147412068"/>
      <w:r>
        <w:rPr>
          <w:rFonts w:cs="Times New Roman"/>
        </w:rPr>
        <w:t>Generally, t</w:t>
      </w:r>
      <w:r w:rsidR="00C645D6" w:rsidRPr="00F7507B">
        <w:rPr>
          <w:rFonts w:cs="Times New Roman"/>
        </w:rPr>
        <w:t>he PHA will</w:t>
      </w:r>
      <w:r>
        <w:rPr>
          <w:rFonts w:cs="Times New Roman"/>
        </w:rPr>
        <w:t xml:space="preserve"> only</w:t>
      </w:r>
      <w:r w:rsidR="00C645D6" w:rsidRPr="00F7507B">
        <w:rPr>
          <w:rFonts w:cs="Times New Roman"/>
        </w:rPr>
        <w:t xml:space="preserve"> conduct an interim </w:t>
      </w:r>
      <w:r>
        <w:rPr>
          <w:rFonts w:cs="Times New Roman"/>
        </w:rPr>
        <w:t>when</w:t>
      </w:r>
      <w:r w:rsidR="00C645D6" w:rsidRPr="00F7507B">
        <w:rPr>
          <w:rFonts w:cs="Times New Roman"/>
        </w:rPr>
        <w:t xml:space="preserve"> the family’s adjusted income has decreased by an amount that is 10 percent or more of the family’s adjusted income. </w:t>
      </w:r>
    </w:p>
    <w:p w14:paraId="1D133E64" w14:textId="77777777" w:rsidR="00C645D6" w:rsidRDefault="00C645D6" w:rsidP="00C645D6">
      <w:pPr>
        <w:tabs>
          <w:tab w:val="clear" w:pos="360"/>
          <w:tab w:val="clear" w:pos="1080"/>
          <w:tab w:val="clear" w:pos="1440"/>
        </w:tabs>
        <w:ind w:left="1800"/>
        <w:rPr>
          <w:rFonts w:cs="Times New Roman"/>
        </w:rPr>
      </w:pPr>
      <w:r w:rsidRPr="00F7507B">
        <w:rPr>
          <w:rFonts w:cs="Times New Roman"/>
        </w:rPr>
        <w:t>When determining the 10 percent threshold, the PHA will round</w:t>
      </w:r>
      <w:r>
        <w:rPr>
          <w:rFonts w:cs="Times New Roman"/>
        </w:rPr>
        <w:t xml:space="preserve"> </w:t>
      </w:r>
      <w:r w:rsidRPr="00F7507B">
        <w:rPr>
          <w:rFonts w:cs="Times New Roman"/>
        </w:rPr>
        <w:t>calculated percentages up or down to the next nearest unit as applicable (e.g.</w:t>
      </w:r>
      <w:r>
        <w:rPr>
          <w:rFonts w:cs="Times New Roman"/>
        </w:rPr>
        <w:t>,</w:t>
      </w:r>
      <w:r w:rsidRPr="00F7507B">
        <w:rPr>
          <w:rFonts w:cs="Times New Roman"/>
        </w:rPr>
        <w:t xml:space="preserve"> a calculated decrease of 9.5</w:t>
      </w:r>
      <w:r>
        <w:rPr>
          <w:rFonts w:cs="Times New Roman"/>
        </w:rPr>
        <w:t xml:space="preserve"> percent</w:t>
      </w:r>
      <w:r w:rsidRPr="00F7507B">
        <w:rPr>
          <w:rFonts w:cs="Times New Roman"/>
        </w:rPr>
        <w:t xml:space="preserve"> will be rounded to 10</w:t>
      </w:r>
      <w:r>
        <w:rPr>
          <w:rFonts w:cs="Times New Roman"/>
        </w:rPr>
        <w:t xml:space="preserve"> percent</w:t>
      </w:r>
      <w:r w:rsidRPr="00F7507B">
        <w:rPr>
          <w:rFonts w:cs="Times New Roman"/>
        </w:rPr>
        <w:t>).</w:t>
      </w:r>
    </w:p>
    <w:p w14:paraId="064D4C49" w14:textId="77777777" w:rsidR="00695D98" w:rsidRPr="00695D98" w:rsidRDefault="00695D98" w:rsidP="00CA4AC3">
      <w:pPr>
        <w:tabs>
          <w:tab w:val="clear" w:pos="360"/>
          <w:tab w:val="clear" w:pos="1080"/>
          <w:tab w:val="clear" w:pos="1440"/>
        </w:tabs>
        <w:ind w:left="1800"/>
        <w:rPr>
          <w:rFonts w:cs="Times New Roman"/>
        </w:rPr>
      </w:pPr>
      <w:r w:rsidRPr="00695D98">
        <w:rPr>
          <w:rFonts w:cs="Times New Roman"/>
        </w:rPr>
        <w:t xml:space="preserve">However, the PHA </w:t>
      </w:r>
      <w:r>
        <w:rPr>
          <w:rFonts w:cs="Times New Roman"/>
        </w:rPr>
        <w:t xml:space="preserve">will </w:t>
      </w:r>
      <w:r w:rsidRPr="00695D98">
        <w:rPr>
          <w:rFonts w:cs="Times New Roman"/>
        </w:rPr>
        <w:t>perform an interim reexamination for a decrease in adjusted income of any amount in two circumstances:</w:t>
      </w:r>
    </w:p>
    <w:p w14:paraId="5E744AB5" w14:textId="77777777" w:rsidR="00695D98" w:rsidRPr="00695D98" w:rsidRDefault="00695D98" w:rsidP="00C357B5">
      <w:pPr>
        <w:tabs>
          <w:tab w:val="clear" w:pos="360"/>
          <w:tab w:val="clear" w:pos="1080"/>
          <w:tab w:val="clear" w:pos="1440"/>
        </w:tabs>
        <w:ind w:left="2520"/>
        <w:rPr>
          <w:rFonts w:cs="Times New Roman"/>
        </w:rPr>
      </w:pPr>
      <w:r w:rsidRPr="00695D98">
        <w:rPr>
          <w:rFonts w:cs="Times New Roman"/>
        </w:rPr>
        <w:t xml:space="preserve">When there is a decrease in family size attributed to the death of a family member; or </w:t>
      </w:r>
    </w:p>
    <w:p w14:paraId="2E62F8D1" w14:textId="77777777" w:rsidR="00695D98" w:rsidRPr="00CA4AC3" w:rsidRDefault="00695D98" w:rsidP="00C357B5">
      <w:pPr>
        <w:tabs>
          <w:tab w:val="clear" w:pos="360"/>
          <w:tab w:val="clear" w:pos="1080"/>
          <w:tab w:val="clear" w:pos="1440"/>
        </w:tabs>
        <w:ind w:left="2520"/>
        <w:rPr>
          <w:rFonts w:cs="Times New Roman"/>
        </w:rPr>
      </w:pPr>
      <w:r w:rsidRPr="00695D98">
        <w:rPr>
          <w:rFonts w:cs="Times New Roman"/>
        </w:rPr>
        <w:t xml:space="preserve">When a family member permanently moves out of the assisted unit during the period since the family’s last reexamination. </w:t>
      </w:r>
      <w:bookmarkEnd w:id="9"/>
    </w:p>
    <w:bookmarkEnd w:id="10"/>
    <w:p w14:paraId="25F03575" w14:textId="77777777" w:rsidR="00BB70C5" w:rsidRDefault="00C645D6" w:rsidP="00CA4AC3">
      <w:pPr>
        <w:tabs>
          <w:tab w:val="clear" w:pos="360"/>
          <w:tab w:val="clear" w:pos="1080"/>
          <w:tab w:val="clear" w:pos="1440"/>
        </w:tabs>
        <w:ind w:left="1800" w:hanging="720"/>
        <w:rPr>
          <w:rFonts w:cs="Times New Roman"/>
          <w:i/>
        </w:rPr>
      </w:pPr>
      <w:r w:rsidRPr="00BC2131">
        <w:rPr>
          <w:rFonts w:cs="Times New Roman"/>
          <w:sz w:val="44"/>
          <w:szCs w:val="44"/>
        </w:rPr>
        <w:sym w:font="Wingdings" w:char="F0A8"/>
      </w:r>
      <w:r w:rsidRPr="00BC2131">
        <w:rPr>
          <w:rFonts w:cs="Times New Roman"/>
        </w:rPr>
        <w:tab/>
      </w:r>
      <w:r w:rsidRPr="00BC2131">
        <w:rPr>
          <w:rFonts w:cs="Times New Roman"/>
          <w:i/>
          <w:u w:val="single"/>
        </w:rPr>
        <w:t xml:space="preserve">Option </w:t>
      </w:r>
      <w:r>
        <w:rPr>
          <w:rFonts w:cs="Times New Roman"/>
          <w:i/>
          <w:u w:val="single"/>
        </w:rPr>
        <w:t>3</w:t>
      </w:r>
      <w:r w:rsidRPr="00BC2131">
        <w:rPr>
          <w:rFonts w:cs="Times New Roman"/>
          <w:i/>
        </w:rPr>
        <w:t>: Use PHA-established policy. Edit the model ACOP language or delete it and insert the PHA’s policy.</w:t>
      </w:r>
      <w:r w:rsidRPr="00C645D6">
        <w:rPr>
          <w:rFonts w:cs="Times New Roman"/>
          <w:i/>
        </w:rPr>
        <w:t xml:space="preserve"> </w:t>
      </w:r>
    </w:p>
    <w:p w14:paraId="0B3F8094" w14:textId="77777777" w:rsidR="00F7507B" w:rsidRPr="00BB70C5" w:rsidRDefault="00037B87" w:rsidP="00C357B5">
      <w:pPr>
        <w:rPr>
          <w:b/>
          <w:bCs/>
        </w:rPr>
      </w:pPr>
      <w:r w:rsidRPr="00BB70C5">
        <w:rPr>
          <w:b/>
          <w:bCs/>
        </w:rPr>
        <w:br w:type="page"/>
      </w:r>
      <w:r w:rsidR="00F7507B" w:rsidRPr="00BB70C5">
        <w:rPr>
          <w:b/>
          <w:bCs/>
        </w:rPr>
        <w:lastRenderedPageBreak/>
        <w:t xml:space="preserve">Interim Increases </w:t>
      </w:r>
      <w:r w:rsidR="00C645D6" w:rsidRPr="00BB70C5">
        <w:rPr>
          <w:b/>
          <w:bCs/>
        </w:rPr>
        <w:t>[24 CFR 960.257(b)(</w:t>
      </w:r>
      <w:r w:rsidR="00C072CA">
        <w:rPr>
          <w:b/>
          <w:bCs/>
        </w:rPr>
        <w:t>2</w:t>
      </w:r>
      <w:r w:rsidR="00C645D6" w:rsidRPr="00BB70C5">
        <w:rPr>
          <w:b/>
          <w:bCs/>
        </w:rPr>
        <w:t>) and Notice PIH 2023-27]</w:t>
      </w:r>
    </w:p>
    <w:p w14:paraId="1E3474A6" w14:textId="77777777" w:rsidR="00C645D6" w:rsidRPr="00BB70C5" w:rsidRDefault="00C645D6" w:rsidP="00F7507B">
      <w:pPr>
        <w:rPr>
          <w:b/>
          <w:bCs/>
          <w:i/>
          <w:iCs/>
        </w:rPr>
      </w:pPr>
      <w:r w:rsidRPr="00BB70C5">
        <w:rPr>
          <w:b/>
          <w:bCs/>
          <w:i/>
          <w:iCs/>
        </w:rPr>
        <w:t>Increases Less than 10</w:t>
      </w:r>
      <w:r w:rsidR="00A71552">
        <w:rPr>
          <w:b/>
          <w:bCs/>
          <w:i/>
          <w:iCs/>
        </w:rPr>
        <w:t xml:space="preserve"> Percent</w:t>
      </w:r>
    </w:p>
    <w:p w14:paraId="5D6BD7B3" w14:textId="77777777" w:rsidR="00C645D6" w:rsidRPr="00C645D6" w:rsidRDefault="00C645D6" w:rsidP="00C645D6">
      <w:pPr>
        <w:tabs>
          <w:tab w:val="clear" w:pos="360"/>
          <w:tab w:val="clear" w:pos="1080"/>
          <w:tab w:val="clear" w:pos="1440"/>
        </w:tabs>
        <w:rPr>
          <w:rFonts w:cs="Times New Roman"/>
        </w:rPr>
      </w:pPr>
      <w:r w:rsidRPr="00C645D6">
        <w:rPr>
          <w:rFonts w:cs="Times New Roman"/>
        </w:rPr>
        <w:t>PHAs must not process interim reexaminations for income increases that result in less than a 10</w:t>
      </w:r>
      <w:r w:rsidR="00C072CA">
        <w:rPr>
          <w:rFonts w:cs="Times New Roman"/>
        </w:rPr>
        <w:noBreakHyphen/>
      </w:r>
      <w:r w:rsidRPr="00C645D6">
        <w:rPr>
          <w:rFonts w:cs="Times New Roman"/>
        </w:rPr>
        <w:t xml:space="preserve">percent increase in annual adjusted income. </w:t>
      </w:r>
      <w:r w:rsidRPr="00BB70C5">
        <w:rPr>
          <w:rFonts w:cs="Times New Roman"/>
          <w:b/>
          <w:bCs/>
        </w:rPr>
        <w:t>No PHA policy decisions are required.</w:t>
      </w:r>
    </w:p>
    <w:p w14:paraId="0D3ECE3D" w14:textId="77777777" w:rsidR="00C645D6" w:rsidRPr="00BB70C5" w:rsidRDefault="00C645D6" w:rsidP="00BB70C5">
      <w:pPr>
        <w:tabs>
          <w:tab w:val="clear" w:pos="360"/>
          <w:tab w:val="clear" w:pos="1080"/>
          <w:tab w:val="clear" w:pos="1440"/>
        </w:tabs>
        <w:rPr>
          <w:rFonts w:cs="Times New Roman"/>
          <w:b/>
          <w:bCs/>
          <w:i/>
          <w:iCs/>
        </w:rPr>
      </w:pPr>
      <w:r w:rsidRPr="00C645D6">
        <w:rPr>
          <w:rFonts w:cs="Times New Roman"/>
          <w:b/>
          <w:bCs/>
          <w:i/>
          <w:iCs/>
        </w:rPr>
        <w:t>Increases 10</w:t>
      </w:r>
      <w:r w:rsidR="00A71552">
        <w:rPr>
          <w:rFonts w:cs="Times New Roman"/>
          <w:b/>
          <w:bCs/>
          <w:i/>
          <w:iCs/>
        </w:rPr>
        <w:t xml:space="preserve"> Percent</w:t>
      </w:r>
      <w:r w:rsidR="00E60D2C">
        <w:rPr>
          <w:rFonts w:cs="Times New Roman"/>
          <w:b/>
          <w:bCs/>
          <w:i/>
          <w:iCs/>
        </w:rPr>
        <w:t xml:space="preserve"> or Greater</w:t>
      </w:r>
    </w:p>
    <w:p w14:paraId="3D7AB654" w14:textId="77777777" w:rsidR="00F7507B" w:rsidRPr="00F7507B" w:rsidRDefault="00F7507B" w:rsidP="00F7507B">
      <w:pPr>
        <w:tabs>
          <w:tab w:val="clear" w:pos="360"/>
          <w:tab w:val="clear" w:pos="1080"/>
          <w:tab w:val="clear" w:pos="1440"/>
        </w:tabs>
        <w:rPr>
          <w:rFonts w:cs="Times New Roman"/>
        </w:rPr>
      </w:pPr>
      <w:r w:rsidRPr="00F7507B">
        <w:rPr>
          <w:rFonts w:cs="Times New Roman"/>
        </w:rPr>
        <w:t>The PHA must conduct an interim reexamination of family income when the PHA becomes aware that the family</w:t>
      </w:r>
      <w:r w:rsidR="00307E1B">
        <w:rPr>
          <w:rFonts w:cs="Times New Roman"/>
        </w:rPr>
        <w:t>’</w:t>
      </w:r>
      <w:r w:rsidRPr="00F7507B">
        <w:rPr>
          <w:rFonts w:cs="Times New Roman"/>
        </w:rPr>
        <w:t>s adjusted income has changed by an amount that the PHA estimates will result in an increase of 10 percent or more in annual adjusted income.</w:t>
      </w:r>
      <w:bookmarkStart w:id="11" w:name="_Hlk136427173"/>
      <w:r w:rsidRPr="00F7507B">
        <w:rPr>
          <w:rFonts w:cs="Times New Roman"/>
        </w:rPr>
        <w:t xml:space="preserve"> However, the PHA may not consider earned </w:t>
      </w:r>
      <w:bookmarkEnd w:id="11"/>
      <w:r w:rsidRPr="00F7507B">
        <w:rPr>
          <w:rFonts w:cs="Times New Roman"/>
        </w:rPr>
        <w:t>income in estimating whether adjusted income has increased unless the family previously received an interim decrease during the same certification period. The PHA may choose not to include earned income increases in determining whether the 10 percent threshold is met for increases when the family previously had an interim performed for a decrease in adjusted income (whether for earned income, unearned income, or a combination of the two</w:t>
      </w:r>
      <w:r w:rsidR="00307E1B">
        <w:rPr>
          <w:rFonts w:cs="Times New Roman"/>
        </w:rPr>
        <w:t>)</w:t>
      </w:r>
      <w:r w:rsidRPr="00F7507B">
        <w:rPr>
          <w:rFonts w:cs="Times New Roman"/>
        </w:rPr>
        <w:t xml:space="preserve"> since the last reexamination. </w:t>
      </w:r>
    </w:p>
    <w:p w14:paraId="27B188E3" w14:textId="77777777" w:rsidR="00F7507B" w:rsidRPr="00F7507B" w:rsidRDefault="00F7507B" w:rsidP="00307E1B">
      <w:pPr>
        <w:tabs>
          <w:tab w:val="clear" w:pos="360"/>
          <w:tab w:val="clear" w:pos="1080"/>
          <w:tab w:val="clear" w:pos="1440"/>
        </w:tabs>
        <w:ind w:left="720" w:hanging="720"/>
        <w:rPr>
          <w:rFonts w:cs="Times New Roman"/>
        </w:rPr>
      </w:pPr>
      <w:r w:rsidRPr="00F7507B">
        <w:rPr>
          <w:rFonts w:cs="Times New Roman"/>
          <w:sz w:val="44"/>
          <w:szCs w:val="44"/>
        </w:rPr>
        <w:sym w:font="Wingdings" w:char="F0FE"/>
      </w:r>
      <w:r w:rsidRPr="00F7507B">
        <w:rPr>
          <w:rFonts w:ascii="Wingdings 2" w:hAnsi="Wingdings 2" w:cs="Times New Roman"/>
          <w:b/>
          <w:sz w:val="44"/>
          <w:szCs w:val="44"/>
        </w:rPr>
        <w:tab/>
      </w:r>
      <w:r w:rsidRPr="00F7507B">
        <w:rPr>
          <w:rFonts w:cs="Times New Roman"/>
          <w:b/>
          <w:u w:val="single"/>
        </w:rPr>
        <w:t>Decision Point</w:t>
      </w:r>
      <w:r w:rsidRPr="00F7507B">
        <w:rPr>
          <w:rFonts w:cs="Times New Roman"/>
          <w:b/>
        </w:rPr>
        <w:t xml:space="preserve">: Will the PHA consider increases in earned income when there was a previous interim decrease since the family’s last annual that resulted in a rent decrease? </w:t>
      </w:r>
    </w:p>
    <w:p w14:paraId="60DD342B" w14:textId="77777777" w:rsidR="00F7507B" w:rsidRPr="00F7507B" w:rsidRDefault="00F7507B" w:rsidP="00307E1B">
      <w:pPr>
        <w:tabs>
          <w:tab w:val="clear" w:pos="360"/>
          <w:tab w:val="clear" w:pos="1080"/>
          <w:tab w:val="clear" w:pos="1440"/>
        </w:tabs>
        <w:ind w:left="720"/>
        <w:rPr>
          <w:rFonts w:cs="Times New Roman"/>
          <w:u w:val="single"/>
        </w:rPr>
      </w:pPr>
      <w:r w:rsidRPr="00F7507B">
        <w:rPr>
          <w:rFonts w:cs="Times New Roman"/>
          <w:u w:val="single"/>
        </w:rPr>
        <w:t>Things to Consider</w:t>
      </w:r>
    </w:p>
    <w:p w14:paraId="21274F4F" w14:textId="77777777" w:rsidR="00F7507B" w:rsidRPr="00F7507B" w:rsidRDefault="00F7507B" w:rsidP="00307E1B">
      <w:pPr>
        <w:numPr>
          <w:ilvl w:val="0"/>
          <w:numId w:val="45"/>
        </w:numPr>
        <w:tabs>
          <w:tab w:val="clear" w:pos="360"/>
          <w:tab w:val="clear" w:pos="1080"/>
          <w:tab w:val="clear" w:pos="1440"/>
        </w:tabs>
        <w:ind w:left="1080"/>
        <w:rPr>
          <w:rFonts w:cs="Times New Roman"/>
        </w:rPr>
      </w:pPr>
      <w:r w:rsidRPr="00F7507B">
        <w:rPr>
          <w:rFonts w:cs="Times New Roman"/>
        </w:rPr>
        <w:t>PHAs may choose not to include earned income increases in determining whether the 10</w:t>
      </w:r>
      <w:r w:rsidR="00307E1B">
        <w:rPr>
          <w:rFonts w:cs="Times New Roman"/>
        </w:rPr>
        <w:t xml:space="preserve"> percent </w:t>
      </w:r>
      <w:r w:rsidRPr="00F7507B">
        <w:rPr>
          <w:rFonts w:cs="Times New Roman"/>
        </w:rPr>
        <w:t>threshold is met for increases in adjusted income when the family previously had an interim reexamination performed for a decrease in adjusted income (earned, unearned, or combined) since the last annual reexamination.</w:t>
      </w:r>
    </w:p>
    <w:p w14:paraId="7C1A3C92" w14:textId="77777777" w:rsidR="00F7507B" w:rsidRPr="00F7507B" w:rsidRDefault="00F7507B" w:rsidP="00307E1B">
      <w:pPr>
        <w:numPr>
          <w:ilvl w:val="0"/>
          <w:numId w:val="45"/>
        </w:numPr>
        <w:tabs>
          <w:tab w:val="clear" w:pos="360"/>
          <w:tab w:val="clear" w:pos="1080"/>
          <w:tab w:val="clear" w:pos="1440"/>
        </w:tabs>
        <w:ind w:left="1080"/>
        <w:rPr>
          <w:rFonts w:cs="Times New Roman"/>
        </w:rPr>
      </w:pPr>
      <w:r w:rsidRPr="00F7507B">
        <w:rPr>
          <w:rFonts w:cs="Times New Roman"/>
        </w:rPr>
        <w:t>PHAs must describe how they will handle this situation in their policies.</w:t>
      </w:r>
    </w:p>
    <w:p w14:paraId="1592BA0F" w14:textId="77777777" w:rsidR="00F7507B" w:rsidRPr="00F7507B" w:rsidRDefault="00F7507B" w:rsidP="00307E1B">
      <w:pPr>
        <w:numPr>
          <w:ilvl w:val="0"/>
          <w:numId w:val="45"/>
        </w:numPr>
        <w:tabs>
          <w:tab w:val="clear" w:pos="360"/>
          <w:tab w:val="clear" w:pos="1080"/>
          <w:tab w:val="clear" w:pos="1440"/>
        </w:tabs>
        <w:ind w:left="1080"/>
        <w:rPr>
          <w:rFonts w:cs="Times New Roman"/>
        </w:rPr>
      </w:pPr>
      <w:r w:rsidRPr="00F7507B">
        <w:rPr>
          <w:rFonts w:cs="Times New Roman"/>
        </w:rPr>
        <w:t>If the PHA chooses not to conduct an interim in this circumstance, then the PHA will not conduct any interims for increases in earned income. For ease of administration, Option 1 reflects this policy.</w:t>
      </w:r>
    </w:p>
    <w:p w14:paraId="38F87F3B" w14:textId="77777777" w:rsidR="00F7507B" w:rsidRPr="00F7507B" w:rsidRDefault="00F7507B" w:rsidP="00307E1B">
      <w:pPr>
        <w:numPr>
          <w:ilvl w:val="0"/>
          <w:numId w:val="45"/>
        </w:numPr>
        <w:tabs>
          <w:tab w:val="clear" w:pos="360"/>
          <w:tab w:val="clear" w:pos="1080"/>
          <w:tab w:val="clear" w:pos="1440"/>
        </w:tabs>
        <w:ind w:left="1080"/>
        <w:rPr>
          <w:rFonts w:cs="Times New Roman"/>
        </w:rPr>
      </w:pPr>
      <w:r w:rsidRPr="00F7507B">
        <w:rPr>
          <w:rFonts w:cs="Times New Roman"/>
        </w:rPr>
        <w:t>If the PHA wishes to conduct interims when a family has an increase in earned income and there was a previous decrease, the PHA should select Option 2.</w:t>
      </w:r>
    </w:p>
    <w:p w14:paraId="3035D399" w14:textId="77777777" w:rsidR="00F7507B" w:rsidRPr="00F7507B" w:rsidRDefault="00F7507B" w:rsidP="00307E1B">
      <w:pPr>
        <w:numPr>
          <w:ilvl w:val="0"/>
          <w:numId w:val="45"/>
        </w:numPr>
        <w:tabs>
          <w:tab w:val="clear" w:pos="360"/>
          <w:tab w:val="clear" w:pos="1080"/>
          <w:tab w:val="clear" w:pos="1440"/>
        </w:tabs>
        <w:ind w:left="1080"/>
        <w:rPr>
          <w:rFonts w:cs="Times New Roman"/>
        </w:rPr>
      </w:pPr>
      <w:r w:rsidRPr="00F7507B">
        <w:rPr>
          <w:rFonts w:cs="Times New Roman"/>
        </w:rPr>
        <w:t>Regardless, the PHA must conduct interims for other changes in income that meet the 10 percent threshold.</w:t>
      </w:r>
    </w:p>
    <w:p w14:paraId="1C037445" w14:textId="77777777" w:rsidR="00F7507B" w:rsidRPr="00F7507B" w:rsidRDefault="00F7507B" w:rsidP="00307E1B">
      <w:pPr>
        <w:numPr>
          <w:ilvl w:val="0"/>
          <w:numId w:val="45"/>
        </w:numPr>
        <w:tabs>
          <w:tab w:val="clear" w:pos="360"/>
          <w:tab w:val="clear" w:pos="1080"/>
          <w:tab w:val="clear" w:pos="1440"/>
        </w:tabs>
        <w:ind w:left="1080"/>
        <w:rPr>
          <w:rFonts w:cs="Times New Roman"/>
        </w:rPr>
      </w:pPr>
      <w:r w:rsidRPr="00F7507B">
        <w:rPr>
          <w:rFonts w:cs="Times New Roman"/>
        </w:rPr>
        <w:t>Unlike with decreases in income, the PHA may not establish an alternative threshold to the 10 percent amount.</w:t>
      </w:r>
    </w:p>
    <w:p w14:paraId="4B902CD2" w14:textId="77777777" w:rsidR="00F7507B" w:rsidRDefault="00307E1B" w:rsidP="00307E1B">
      <w:pPr>
        <w:tabs>
          <w:tab w:val="clear" w:pos="360"/>
          <w:tab w:val="clear" w:pos="1080"/>
          <w:tab w:val="clear" w:pos="1440"/>
          <w:tab w:val="left" w:pos="1800"/>
        </w:tabs>
        <w:ind w:left="1800" w:hanging="720"/>
        <w:rPr>
          <w:rFonts w:cs="Times New Roman"/>
          <w:i/>
        </w:rPr>
      </w:pPr>
      <w:r>
        <w:rPr>
          <w:rFonts w:cs="Times New Roman"/>
          <w:sz w:val="44"/>
          <w:szCs w:val="44"/>
        </w:rPr>
        <w:br w:type="page"/>
      </w:r>
      <w:r w:rsidR="00F7507B" w:rsidRPr="00F7507B">
        <w:rPr>
          <w:rFonts w:cs="Times New Roman"/>
          <w:sz w:val="44"/>
          <w:szCs w:val="44"/>
        </w:rPr>
        <w:lastRenderedPageBreak/>
        <w:sym w:font="Wingdings" w:char="F0A8"/>
      </w:r>
      <w:r w:rsidR="00F7507B" w:rsidRPr="00F7507B">
        <w:rPr>
          <w:rFonts w:cs="Times New Roman"/>
        </w:rPr>
        <w:tab/>
      </w:r>
      <w:r w:rsidR="00F7507B" w:rsidRPr="00F7507B">
        <w:rPr>
          <w:rFonts w:cs="Times New Roman"/>
          <w:i/>
          <w:u w:val="single"/>
        </w:rPr>
        <w:t>Option 1</w:t>
      </w:r>
      <w:r w:rsidR="00F7507B" w:rsidRPr="00F7507B">
        <w:rPr>
          <w:rFonts w:cs="Times New Roman"/>
          <w:i/>
        </w:rPr>
        <w:t xml:space="preserve">: Use the model </w:t>
      </w:r>
      <w:r w:rsidR="00A71552">
        <w:rPr>
          <w:rFonts w:cs="Times New Roman"/>
          <w:i/>
        </w:rPr>
        <w:t>ACOP</w:t>
      </w:r>
      <w:r w:rsidR="00F7507B" w:rsidRPr="00F7507B">
        <w:rPr>
          <w:rFonts w:cs="Times New Roman"/>
          <w:i/>
        </w:rPr>
        <w:t xml:space="preserve"> language shown below. No changes to the model </w:t>
      </w:r>
      <w:r w:rsidR="00A71552">
        <w:rPr>
          <w:rFonts w:cs="Times New Roman"/>
          <w:i/>
        </w:rPr>
        <w:t>ACOP</w:t>
      </w:r>
      <w:r w:rsidR="00F7507B" w:rsidRPr="00F7507B">
        <w:rPr>
          <w:rFonts w:cs="Times New Roman"/>
          <w:i/>
        </w:rPr>
        <w:t xml:space="preserve"> are required.</w:t>
      </w:r>
    </w:p>
    <w:p w14:paraId="75143F24" w14:textId="77777777" w:rsidR="00695D98" w:rsidRPr="00695D98" w:rsidRDefault="00695D98" w:rsidP="00A71552">
      <w:pPr>
        <w:tabs>
          <w:tab w:val="clear" w:pos="360"/>
          <w:tab w:val="clear" w:pos="1080"/>
          <w:tab w:val="clear" w:pos="1440"/>
        </w:tabs>
        <w:ind w:left="1800"/>
        <w:rPr>
          <w:rFonts w:cs="Times New Roman"/>
        </w:rPr>
      </w:pPr>
      <w:bookmarkStart w:id="12" w:name="_Hlk144904750"/>
      <w:r w:rsidRPr="00695D98">
        <w:rPr>
          <w:rFonts w:cs="Times New Roman"/>
        </w:rPr>
        <w:t xml:space="preserve">When a family reports an increase in their earned income between annual reexaminations, the PHA will not conduct an interim reexamination, regardless of the amount of the increase, and regardless of whether there was a previous decrease since the family’s last annual reexamination. </w:t>
      </w:r>
    </w:p>
    <w:p w14:paraId="24C73387" w14:textId="77777777" w:rsidR="00695D98" w:rsidRPr="00695D98" w:rsidRDefault="00695D98" w:rsidP="00A71552">
      <w:pPr>
        <w:tabs>
          <w:tab w:val="clear" w:pos="360"/>
          <w:tab w:val="clear" w:pos="1080"/>
          <w:tab w:val="clear" w:pos="1440"/>
        </w:tabs>
        <w:ind w:left="1800"/>
        <w:rPr>
          <w:rFonts w:cs="Times New Roman"/>
        </w:rPr>
      </w:pPr>
      <w:r w:rsidRPr="00695D98">
        <w:rPr>
          <w:rFonts w:cs="Times New Roman"/>
        </w:rPr>
        <w:t>The PHA will process an interim reexamination for any increases in unearned income of 10 percent or more in adjusted income.</w:t>
      </w:r>
    </w:p>
    <w:p w14:paraId="091087CE" w14:textId="77777777" w:rsidR="00695D98" w:rsidRPr="00F7507B" w:rsidRDefault="00695D98" w:rsidP="00A71552">
      <w:pPr>
        <w:tabs>
          <w:tab w:val="clear" w:pos="360"/>
          <w:tab w:val="clear" w:pos="1080"/>
          <w:tab w:val="clear" w:pos="1440"/>
        </w:tabs>
        <w:ind w:left="1800"/>
        <w:rPr>
          <w:rFonts w:cs="Times New Roman"/>
          <w:i/>
        </w:rPr>
      </w:pPr>
      <w:bookmarkStart w:id="13" w:name="_Hlk147476925"/>
      <w:r w:rsidRPr="00695D98">
        <w:rPr>
          <w:rFonts w:cs="Times New Roman"/>
        </w:rPr>
        <w:t xml:space="preserve">The PHA will not perform an interim reexamination when a family reports an increase in income (whether earned or unearned income) within three months of their annual reexamination effective date. </w:t>
      </w:r>
      <w:bookmarkEnd w:id="12"/>
      <w:r w:rsidRPr="00695D98">
        <w:rPr>
          <w:rFonts w:cs="Times New Roman"/>
        </w:rPr>
        <w:t>However, families who delay reporting income increases until the last three months of their certification period may be subject to retroactive rent increases in accordance with the PHA policies in Chapter 15.</w:t>
      </w:r>
      <w:bookmarkEnd w:id="13"/>
    </w:p>
    <w:p w14:paraId="5A36A16E" w14:textId="77777777" w:rsidR="00F7507B" w:rsidRPr="00F7507B" w:rsidRDefault="00F7507B" w:rsidP="00307E1B">
      <w:pPr>
        <w:tabs>
          <w:tab w:val="clear" w:pos="360"/>
          <w:tab w:val="clear" w:pos="1080"/>
          <w:tab w:val="clear" w:pos="1440"/>
          <w:tab w:val="left" w:pos="1800"/>
        </w:tabs>
        <w:ind w:left="1800" w:hanging="720"/>
        <w:rPr>
          <w:rFonts w:cs="Times New Roman"/>
          <w:i/>
        </w:rPr>
      </w:pPr>
      <w:r w:rsidRPr="00F7507B">
        <w:rPr>
          <w:rFonts w:cs="Times New Roman"/>
          <w:sz w:val="44"/>
          <w:szCs w:val="44"/>
        </w:rPr>
        <w:sym w:font="Wingdings" w:char="F0A8"/>
      </w:r>
      <w:r w:rsidRPr="00F7507B">
        <w:rPr>
          <w:rFonts w:cs="Times New Roman"/>
        </w:rPr>
        <w:tab/>
      </w:r>
      <w:r w:rsidRPr="00F7507B">
        <w:rPr>
          <w:rFonts w:cs="Times New Roman"/>
          <w:i/>
          <w:u w:val="single"/>
        </w:rPr>
        <w:t>Option 2</w:t>
      </w:r>
      <w:r w:rsidRPr="00F7507B">
        <w:rPr>
          <w:rFonts w:cs="Times New Roman"/>
          <w:i/>
        </w:rPr>
        <w:t xml:space="preserve">: Delete model </w:t>
      </w:r>
      <w:r w:rsidR="00A71552">
        <w:rPr>
          <w:rFonts w:cs="Times New Roman"/>
          <w:i/>
        </w:rPr>
        <w:t>ACOP</w:t>
      </w:r>
      <w:r w:rsidRPr="00F7507B">
        <w:rPr>
          <w:rFonts w:cs="Times New Roman"/>
          <w:i/>
        </w:rPr>
        <w:t xml:space="preserve"> language and substitute language as shown below.</w:t>
      </w:r>
    </w:p>
    <w:p w14:paraId="7CDBF09E" w14:textId="77777777" w:rsidR="00F7507B" w:rsidRPr="00F7507B" w:rsidRDefault="00F7507B" w:rsidP="00307E1B">
      <w:pPr>
        <w:tabs>
          <w:tab w:val="clear" w:pos="360"/>
          <w:tab w:val="clear" w:pos="1080"/>
          <w:tab w:val="clear" w:pos="1440"/>
        </w:tabs>
        <w:ind w:left="1800"/>
        <w:rPr>
          <w:rFonts w:cs="Times New Roman"/>
        </w:rPr>
      </w:pPr>
      <w:r w:rsidRPr="00F7507B">
        <w:rPr>
          <w:rFonts w:cs="Times New Roman"/>
        </w:rPr>
        <w:t xml:space="preserve">Provided a family’s increase meets the 10 percent threshold, the PHA will conduct an interim when the family experiences an increase in earned income and the family previously had an interim performed for a decrease in adjusted income (whether for earned income, unearned income, or a combination of the two) since their last annual. </w:t>
      </w:r>
    </w:p>
    <w:p w14:paraId="1CAAE0AD" w14:textId="77777777" w:rsidR="00F7507B" w:rsidRPr="00F7507B" w:rsidRDefault="00F7507B" w:rsidP="00307E1B">
      <w:pPr>
        <w:tabs>
          <w:tab w:val="clear" w:pos="360"/>
          <w:tab w:val="clear" w:pos="1080"/>
          <w:tab w:val="clear" w:pos="1440"/>
        </w:tabs>
        <w:ind w:left="1800"/>
        <w:rPr>
          <w:rFonts w:cs="Times New Roman"/>
        </w:rPr>
      </w:pPr>
      <w:r w:rsidRPr="00F7507B">
        <w:rPr>
          <w:rFonts w:cs="Times New Roman"/>
        </w:rPr>
        <w:t xml:space="preserve">The PHA will not process an interim for increases in earned income when an interim was previously performed since the family’s last annual and the interim resulted in an increase in the family’s rent, nor will the PHA process an interim for an increase in earned income when the family has not had a previous interim reexamination since their last annual. </w:t>
      </w:r>
    </w:p>
    <w:p w14:paraId="627A0950" w14:textId="77777777" w:rsidR="00F7507B" w:rsidRDefault="00F7507B" w:rsidP="00307E1B">
      <w:pPr>
        <w:tabs>
          <w:tab w:val="clear" w:pos="360"/>
          <w:tab w:val="clear" w:pos="1080"/>
          <w:tab w:val="clear" w:pos="1440"/>
        </w:tabs>
        <w:ind w:left="1800"/>
        <w:rPr>
          <w:rFonts w:cs="Times New Roman"/>
        </w:rPr>
      </w:pPr>
      <w:r w:rsidRPr="00F7507B">
        <w:rPr>
          <w:rFonts w:cs="Times New Roman"/>
        </w:rPr>
        <w:t>The PHA will also process an interim for any other increases in income that meet the 10 percent threshold.</w:t>
      </w:r>
    </w:p>
    <w:p w14:paraId="7EC4324D" w14:textId="77777777" w:rsidR="00695D98" w:rsidRPr="00F7507B" w:rsidRDefault="00695D98" w:rsidP="00695D98">
      <w:pPr>
        <w:tabs>
          <w:tab w:val="clear" w:pos="360"/>
          <w:tab w:val="clear" w:pos="1080"/>
          <w:tab w:val="clear" w:pos="1440"/>
        </w:tabs>
        <w:ind w:left="1800"/>
        <w:rPr>
          <w:rFonts w:cs="Times New Roman"/>
        </w:rPr>
      </w:pPr>
      <w:r w:rsidRPr="00695D98">
        <w:rPr>
          <w:rFonts w:cs="Times New Roman"/>
        </w:rPr>
        <w:t>The PHA will not perform an interim reexamination when a family reports an increase in income (whether earned or unearned income) within three months of their annual reexamination effective date. However, families who delay reporting income increases until the last three months of their certification period may be subject to retroactive rent increases in accordance with the PHA policies in Chapter 15.</w:t>
      </w:r>
    </w:p>
    <w:p w14:paraId="47CAB7EC" w14:textId="77777777" w:rsidR="004E5FC4" w:rsidRPr="00BC2131" w:rsidRDefault="00F7507B" w:rsidP="00307E1B">
      <w:pPr>
        <w:tabs>
          <w:tab w:val="clear" w:pos="360"/>
          <w:tab w:val="clear" w:pos="1080"/>
          <w:tab w:val="clear" w:pos="1440"/>
        </w:tabs>
        <w:autoSpaceDE w:val="0"/>
        <w:autoSpaceDN w:val="0"/>
        <w:adjustRightInd w:val="0"/>
        <w:ind w:left="1800" w:hanging="720"/>
        <w:rPr>
          <w:rFonts w:cs="Times New Roman"/>
        </w:rPr>
      </w:pPr>
      <w:r w:rsidRPr="00F7507B">
        <w:rPr>
          <w:rFonts w:cs="Times New Roman"/>
          <w:sz w:val="44"/>
          <w:szCs w:val="44"/>
        </w:rPr>
        <w:sym w:font="Wingdings" w:char="F0A8"/>
      </w:r>
      <w:r w:rsidRPr="00F7507B">
        <w:rPr>
          <w:rFonts w:cs="Times New Roman"/>
        </w:rPr>
        <w:tab/>
      </w:r>
      <w:r w:rsidRPr="00F7507B">
        <w:rPr>
          <w:rFonts w:cs="Times New Roman"/>
          <w:i/>
          <w:u w:val="single"/>
        </w:rPr>
        <w:t>Option 3</w:t>
      </w:r>
      <w:r w:rsidRPr="00F7507B">
        <w:rPr>
          <w:rFonts w:cs="Times New Roman"/>
          <w:i/>
        </w:rPr>
        <w:t>: Use PHA-established policy. Edit the model plan language or delete it and insert the PHA’s policy.</w:t>
      </w:r>
      <w:r w:rsidR="004E5FC4" w:rsidRPr="00BC2131">
        <w:rPr>
          <w:rFonts w:cs="Times New Roman"/>
        </w:rPr>
        <w:t xml:space="preserve"> </w:t>
      </w:r>
    </w:p>
    <w:p w14:paraId="46FEADA1" w14:textId="77777777" w:rsidR="00010FC5" w:rsidRDefault="00307E1B" w:rsidP="00010FC5">
      <w:pPr>
        <w:tabs>
          <w:tab w:val="clear" w:pos="360"/>
          <w:tab w:val="clear" w:pos="1080"/>
          <w:tab w:val="clear" w:pos="1440"/>
        </w:tabs>
        <w:rPr>
          <w:rFonts w:cs="Times New Roman"/>
          <w:b/>
          <w:bCs/>
          <w:i/>
          <w:iCs/>
        </w:rPr>
      </w:pPr>
      <w:r>
        <w:rPr>
          <w:rFonts w:cs="Times New Roman"/>
          <w:b/>
          <w:i/>
        </w:rPr>
        <w:br w:type="page"/>
      </w:r>
      <w:bookmarkStart w:id="14" w:name="_Hlk147412593"/>
      <w:r w:rsidR="00010FC5" w:rsidRPr="00010FC5">
        <w:rPr>
          <w:rFonts w:cs="Times New Roman"/>
          <w:b/>
          <w:bCs/>
          <w:i/>
          <w:iCs/>
        </w:rPr>
        <w:lastRenderedPageBreak/>
        <w:t>Concurrent Increases in Earned and Unearned Income</w:t>
      </w:r>
      <w:r w:rsidR="00010FC5">
        <w:rPr>
          <w:rFonts w:cs="Times New Roman"/>
          <w:b/>
          <w:bCs/>
          <w:i/>
          <w:iCs/>
        </w:rPr>
        <w:t xml:space="preserve"> </w:t>
      </w:r>
      <w:bookmarkStart w:id="15" w:name="_Hlk150937547"/>
      <w:r w:rsidR="00010FC5">
        <w:rPr>
          <w:rFonts w:cs="Times New Roman"/>
          <w:b/>
          <w:bCs/>
          <w:i/>
          <w:iCs/>
        </w:rPr>
        <w:t>[Notice PIH 2023-27]</w:t>
      </w:r>
      <w:bookmarkEnd w:id="15"/>
    </w:p>
    <w:p w14:paraId="3357CB9C" w14:textId="77777777" w:rsidR="00010FC5" w:rsidRPr="00A71552" w:rsidRDefault="00010FC5" w:rsidP="00010FC5">
      <w:pPr>
        <w:tabs>
          <w:tab w:val="clear" w:pos="360"/>
          <w:tab w:val="clear" w:pos="1080"/>
          <w:tab w:val="clear" w:pos="1440"/>
        </w:tabs>
        <w:rPr>
          <w:rFonts w:cs="Times New Roman"/>
        </w:rPr>
      </w:pPr>
      <w:r w:rsidRPr="00A71552">
        <w:rPr>
          <w:rFonts w:cs="Times New Roman"/>
        </w:rPr>
        <w:t>No PHA policy decisions are required.</w:t>
      </w:r>
    </w:p>
    <w:p w14:paraId="4A2AFC82" w14:textId="77777777" w:rsidR="00010FC5" w:rsidRDefault="00010FC5" w:rsidP="00010FC5">
      <w:pPr>
        <w:tabs>
          <w:tab w:val="clear" w:pos="360"/>
          <w:tab w:val="clear" w:pos="1080"/>
          <w:tab w:val="clear" w:pos="1440"/>
        </w:tabs>
        <w:rPr>
          <w:rFonts w:cs="Times New Roman"/>
          <w:b/>
          <w:bCs/>
          <w:i/>
          <w:iCs/>
        </w:rPr>
      </w:pPr>
      <w:r w:rsidRPr="00010FC5">
        <w:rPr>
          <w:rFonts w:cs="Times New Roman"/>
          <w:b/>
          <w:bCs/>
          <w:i/>
          <w:iCs/>
        </w:rPr>
        <w:t>Cumulative Increases [Notice PIH 2023-27]</w:t>
      </w:r>
    </w:p>
    <w:p w14:paraId="6E25E316" w14:textId="77777777" w:rsidR="00010FC5" w:rsidRPr="00A71552" w:rsidRDefault="00010FC5" w:rsidP="00010FC5">
      <w:pPr>
        <w:tabs>
          <w:tab w:val="clear" w:pos="360"/>
          <w:tab w:val="clear" w:pos="1080"/>
          <w:tab w:val="clear" w:pos="1440"/>
        </w:tabs>
        <w:rPr>
          <w:rFonts w:cs="Times New Roman"/>
        </w:rPr>
      </w:pPr>
      <w:r w:rsidRPr="00983ACE">
        <w:rPr>
          <w:rFonts w:cs="Times New Roman"/>
        </w:rPr>
        <w:t>No PHA policy decisions are required.</w:t>
      </w:r>
    </w:p>
    <w:bookmarkEnd w:id="14"/>
    <w:p w14:paraId="3E85B75B" w14:textId="77777777" w:rsidR="00010FC5" w:rsidRDefault="00010FC5" w:rsidP="00010FC5">
      <w:pPr>
        <w:tabs>
          <w:tab w:val="clear" w:pos="360"/>
          <w:tab w:val="clear" w:pos="1080"/>
          <w:tab w:val="clear" w:pos="1440"/>
        </w:tabs>
        <w:rPr>
          <w:rFonts w:cs="Times New Roman"/>
          <w:b/>
          <w:bCs/>
          <w:i/>
          <w:iCs/>
        </w:rPr>
      </w:pPr>
      <w:r w:rsidRPr="00010FC5">
        <w:rPr>
          <w:rFonts w:cs="Times New Roman"/>
          <w:b/>
          <w:bCs/>
          <w:i/>
          <w:iCs/>
        </w:rPr>
        <w:t>Public Housing Over-Income Families [24 CFR 960.507(c); Notice PIH 2020-3; and Notice</w:t>
      </w:r>
      <w:r w:rsidR="00C445FA">
        <w:rPr>
          <w:rFonts w:cs="Times New Roman"/>
          <w:b/>
          <w:bCs/>
          <w:i/>
          <w:iCs/>
        </w:rPr>
        <w:t> </w:t>
      </w:r>
      <w:r w:rsidRPr="00010FC5">
        <w:rPr>
          <w:rFonts w:cs="Times New Roman"/>
          <w:b/>
          <w:bCs/>
          <w:i/>
          <w:iCs/>
        </w:rPr>
        <w:t>PIH 2023-27]</w:t>
      </w:r>
    </w:p>
    <w:p w14:paraId="2AD7FB59" w14:textId="77777777" w:rsidR="00010FC5" w:rsidRPr="00983ACE" w:rsidRDefault="00010FC5" w:rsidP="00010FC5">
      <w:pPr>
        <w:tabs>
          <w:tab w:val="clear" w:pos="360"/>
          <w:tab w:val="clear" w:pos="1080"/>
          <w:tab w:val="clear" w:pos="1440"/>
        </w:tabs>
        <w:rPr>
          <w:rFonts w:cs="Times New Roman"/>
        </w:rPr>
      </w:pPr>
      <w:r w:rsidRPr="00983ACE">
        <w:rPr>
          <w:rFonts w:cs="Times New Roman"/>
        </w:rPr>
        <w:t>No PHA policy decisions are required.</w:t>
      </w:r>
    </w:p>
    <w:p w14:paraId="3AD23E47" w14:textId="77777777" w:rsidR="004E5FC4" w:rsidRPr="00BC2131" w:rsidRDefault="00A6267D" w:rsidP="004E5FC4">
      <w:pPr>
        <w:tabs>
          <w:tab w:val="clear" w:pos="360"/>
          <w:tab w:val="clear" w:pos="1080"/>
          <w:tab w:val="clear" w:pos="1440"/>
        </w:tabs>
        <w:rPr>
          <w:rFonts w:cs="Times New Roman"/>
          <w:b/>
        </w:rPr>
      </w:pPr>
      <w:r>
        <w:rPr>
          <w:rFonts w:cs="Times New Roman"/>
          <w:b/>
          <w:i/>
        </w:rPr>
        <w:br w:type="page"/>
      </w:r>
      <w:r w:rsidR="00010FC5">
        <w:rPr>
          <w:rFonts w:cs="Times New Roman"/>
          <w:b/>
          <w:i/>
        </w:rPr>
        <w:lastRenderedPageBreak/>
        <w:t xml:space="preserve">Family </w:t>
      </w:r>
      <w:r w:rsidR="004E5FC4" w:rsidRPr="00BC2131">
        <w:rPr>
          <w:rFonts w:cs="Times New Roman"/>
          <w:b/>
          <w:i/>
        </w:rPr>
        <w:t>Reporting</w:t>
      </w:r>
    </w:p>
    <w:p w14:paraId="2EAC056F" w14:textId="77777777" w:rsidR="00307E1B" w:rsidRPr="00BC2131" w:rsidRDefault="00603F61" w:rsidP="00037B87">
      <w:pPr>
        <w:tabs>
          <w:tab w:val="clear" w:pos="360"/>
          <w:tab w:val="clear" w:pos="1080"/>
          <w:tab w:val="clear" w:pos="1440"/>
        </w:tabs>
        <w:rPr>
          <w:rFonts w:cs="Times New Roman"/>
        </w:rPr>
      </w:pPr>
      <w:bookmarkStart w:id="16" w:name="_Hlk136420385"/>
      <w:r w:rsidRPr="002064DC">
        <w:rPr>
          <w:rFonts w:cs="Times New Roman"/>
        </w:rPr>
        <w:t xml:space="preserve">The PHA must adopt policies consistent with HUD regulations prescribing when and under what conditions the family must report a change in family income or composition [24 CFR 960.257(b)(5)]. </w:t>
      </w:r>
      <w:bookmarkEnd w:id="16"/>
    </w:p>
    <w:p w14:paraId="18592C6C" w14:textId="66CEF87C" w:rsidR="004E5FC4" w:rsidRPr="00037B87" w:rsidRDefault="00037B87" w:rsidP="00037B87">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004E5FC4" w:rsidRPr="00037B87">
        <w:rPr>
          <w:rFonts w:cs="Times New Roman"/>
          <w:b/>
          <w:u w:val="single"/>
        </w:rPr>
        <w:t>Decision Point</w:t>
      </w:r>
      <w:r w:rsidR="004E5FC4" w:rsidRPr="00037B87">
        <w:rPr>
          <w:rFonts w:cs="Times New Roman"/>
          <w:b/>
        </w:rPr>
        <w:t xml:space="preserve">: </w:t>
      </w:r>
      <w:r w:rsidR="00F7507B">
        <w:rPr>
          <w:b/>
        </w:rPr>
        <w:t>When must a family report a change in income</w:t>
      </w:r>
      <w:r>
        <w:rPr>
          <w:rFonts w:cs="Times New Roman"/>
          <w:b/>
        </w:rPr>
        <w:t>?</w:t>
      </w:r>
      <w:r w:rsidR="009F1054" w:rsidRPr="009F1054">
        <w:rPr>
          <w:b/>
        </w:rPr>
        <w:t xml:space="preserve"> </w:t>
      </w:r>
    </w:p>
    <w:p w14:paraId="3009EE72" w14:textId="77777777" w:rsidR="004E5FC4" w:rsidRPr="00BC2131" w:rsidRDefault="004E5FC4" w:rsidP="00037B87">
      <w:pPr>
        <w:tabs>
          <w:tab w:val="clear" w:pos="360"/>
          <w:tab w:val="clear" w:pos="1080"/>
          <w:tab w:val="clear" w:pos="1440"/>
        </w:tabs>
        <w:ind w:left="720"/>
        <w:rPr>
          <w:rFonts w:cs="Times New Roman"/>
          <w:u w:val="single"/>
        </w:rPr>
      </w:pPr>
      <w:r w:rsidRPr="00BC2131">
        <w:rPr>
          <w:rFonts w:cs="Times New Roman"/>
          <w:u w:val="single"/>
        </w:rPr>
        <w:t>Things to Consider</w:t>
      </w:r>
    </w:p>
    <w:p w14:paraId="080D62A2" w14:textId="77777777" w:rsidR="00010FC5" w:rsidRDefault="00010FC5" w:rsidP="00576911">
      <w:pPr>
        <w:numPr>
          <w:ilvl w:val="0"/>
          <w:numId w:val="29"/>
        </w:numPr>
        <w:tabs>
          <w:tab w:val="clear" w:pos="360"/>
          <w:tab w:val="clear" w:pos="1080"/>
          <w:tab w:val="clear" w:pos="1440"/>
        </w:tabs>
        <w:ind w:left="1080"/>
      </w:pPr>
      <w:bookmarkStart w:id="17" w:name="_Hlk147412741"/>
      <w:r>
        <w:t xml:space="preserve">PHAs are responsible for educating families on the requirements for reporting changes. Families are responsible for reporting these changes to the PHA. It is the PHA’s responsibility to track all reported changes to a family’s annual adjusted income to ensure that the PHA is correctly processing interim reexaminations in accordance with HUD’s requirements. </w:t>
      </w:r>
    </w:p>
    <w:p w14:paraId="048DA4D1" w14:textId="77777777" w:rsidR="00010FC5" w:rsidRDefault="00010FC5" w:rsidP="00503CD3">
      <w:pPr>
        <w:numPr>
          <w:ilvl w:val="0"/>
          <w:numId w:val="29"/>
        </w:numPr>
        <w:tabs>
          <w:tab w:val="clear" w:pos="360"/>
          <w:tab w:val="clear" w:pos="1080"/>
          <w:tab w:val="clear" w:pos="1440"/>
        </w:tabs>
        <w:ind w:left="1080"/>
      </w:pPr>
      <w:bookmarkStart w:id="18" w:name="_Hlk147477320"/>
      <w:r>
        <w:t>PHAs may establish policies requiring that families report all changes in income and household composition, and the PHA will subsequently determine if the change requires an interim reexamination. Option 1 adopts such a policy.</w:t>
      </w:r>
      <w:r w:rsidR="00503CD3">
        <w:t xml:space="preserve"> </w:t>
      </w:r>
      <w:r w:rsidR="00503CD3" w:rsidRPr="001C53F0">
        <w:t>The model policy states that the family will be required to report all changes in income and the PHA will determine whether such change warrants an interim reexamination. If an interim is not required, the model policy states the PHA will note the file. This allows for the PHA to maintain a record of all family-reported information</w:t>
      </w:r>
      <w:r w:rsidR="00503CD3">
        <w:t>. By having families report all changes, the PHA cuts down on confusion about when an interim is required and alleviates the burden of calculating threshold amounts for the family.</w:t>
      </w:r>
    </w:p>
    <w:bookmarkEnd w:id="17"/>
    <w:p w14:paraId="48F88FBC" w14:textId="77777777" w:rsidR="00503CD3" w:rsidRDefault="00503CD3" w:rsidP="00503CD3">
      <w:pPr>
        <w:numPr>
          <w:ilvl w:val="0"/>
          <w:numId w:val="29"/>
        </w:numPr>
        <w:tabs>
          <w:tab w:val="clear" w:pos="360"/>
          <w:tab w:val="clear" w:pos="1080"/>
          <w:tab w:val="clear" w:pos="1440"/>
        </w:tabs>
        <w:ind w:left="1080"/>
      </w:pPr>
      <w:r>
        <w:t>Alternatively, a PHA’s policies may require families to report only changes that the family estimates meet the threshold for an interim reexamination, and the PHA must determine if an interim reexamination is necessary. Option 2 of the model policy adopts such a policy. NMA does not recommend such a policy since it may be difficult for the family to calculate whether a change meets the threshold for a change to adjusted income and families may inadvertently fail to report changes.</w:t>
      </w:r>
    </w:p>
    <w:bookmarkEnd w:id="18"/>
    <w:p w14:paraId="02AF06C7" w14:textId="77777777" w:rsidR="00F7507B" w:rsidRPr="001C53F0" w:rsidRDefault="00F7507B" w:rsidP="00576911">
      <w:pPr>
        <w:numPr>
          <w:ilvl w:val="0"/>
          <w:numId w:val="29"/>
        </w:numPr>
        <w:tabs>
          <w:tab w:val="clear" w:pos="360"/>
          <w:tab w:val="clear" w:pos="1080"/>
          <w:tab w:val="clear" w:pos="1440"/>
        </w:tabs>
        <w:ind w:left="1080"/>
      </w:pPr>
      <w:r w:rsidRPr="001C53F0">
        <w:t>Most PHAs try to streamline the interim reporting process in order to minimize the burden placed on either families or staff. The model policy takes this approach by allowing families to report changes either orally or in writing. However, in certain circumstances, the PHA may need to require that the family submit documentation or attend an interview. The model policy allows for these steps, at the PHA’s discretion.</w:t>
      </w:r>
    </w:p>
    <w:p w14:paraId="0FA3ADDA" w14:textId="77777777" w:rsidR="00F7507B" w:rsidRPr="001C53F0" w:rsidRDefault="00F7507B" w:rsidP="00576911">
      <w:pPr>
        <w:numPr>
          <w:ilvl w:val="0"/>
          <w:numId w:val="29"/>
        </w:numPr>
        <w:tabs>
          <w:tab w:val="clear" w:pos="360"/>
          <w:tab w:val="clear" w:pos="1080"/>
          <w:tab w:val="clear" w:pos="1440"/>
        </w:tabs>
        <w:ind w:left="1080"/>
      </w:pPr>
      <w:r w:rsidRPr="001C53F0">
        <w:t>The specific documentation that will be required will depend on the type of change the family reports and whether or not it is expected to change the tenant rent.</w:t>
      </w:r>
    </w:p>
    <w:p w14:paraId="15514876" w14:textId="77777777" w:rsidR="00F7507B" w:rsidRPr="001C53F0" w:rsidRDefault="00F7507B" w:rsidP="00576911">
      <w:pPr>
        <w:numPr>
          <w:ilvl w:val="0"/>
          <w:numId w:val="29"/>
        </w:numPr>
        <w:tabs>
          <w:tab w:val="clear" w:pos="360"/>
          <w:tab w:val="clear" w:pos="1080"/>
          <w:tab w:val="clear" w:pos="1440"/>
        </w:tabs>
        <w:ind w:left="1080"/>
      </w:pPr>
      <w:r w:rsidRPr="001C53F0">
        <w:t>Once the family has reported the change, the model policy puts the burden on the PHA to request from the family the specific information that is needed to complete the interim.</w:t>
      </w:r>
    </w:p>
    <w:p w14:paraId="6A558D30" w14:textId="77777777" w:rsidR="00F7507B" w:rsidRPr="001C53F0" w:rsidRDefault="00F7507B" w:rsidP="00576911">
      <w:pPr>
        <w:numPr>
          <w:ilvl w:val="0"/>
          <w:numId w:val="29"/>
        </w:numPr>
        <w:tabs>
          <w:tab w:val="clear" w:pos="360"/>
          <w:tab w:val="clear" w:pos="1080"/>
          <w:tab w:val="clear" w:pos="1440"/>
        </w:tabs>
        <w:ind w:left="1080"/>
      </w:pPr>
      <w:r w:rsidRPr="001C53F0">
        <w:t>For administrative ease and consistency, the time frame that a family will be given to submit PHA-required documents is consistent with similar policies elsewhere in the model policy (10 business days).</w:t>
      </w:r>
    </w:p>
    <w:p w14:paraId="6F165EB9" w14:textId="77777777" w:rsidR="006E6443" w:rsidRPr="00BC2131" w:rsidRDefault="00C62CD0" w:rsidP="00037B87">
      <w:pPr>
        <w:keepNext/>
        <w:tabs>
          <w:tab w:val="clear" w:pos="360"/>
          <w:tab w:val="clear" w:pos="1080"/>
          <w:tab w:val="clear" w:pos="1440"/>
        </w:tabs>
        <w:ind w:left="1800" w:hanging="720"/>
        <w:rPr>
          <w:rFonts w:cs="Times New Roman"/>
          <w:i/>
        </w:rPr>
      </w:pPr>
      <w:r>
        <w:rPr>
          <w:rFonts w:cs="Times New Roman"/>
        </w:rPr>
        <w:br w:type="page"/>
      </w:r>
      <w:r w:rsidR="006E6443" w:rsidRPr="00BC2131">
        <w:rPr>
          <w:rFonts w:cs="Times New Roman"/>
          <w:sz w:val="44"/>
          <w:szCs w:val="44"/>
        </w:rPr>
        <w:lastRenderedPageBreak/>
        <w:sym w:font="Wingdings" w:char="F0A8"/>
      </w:r>
      <w:r w:rsidR="006E6443" w:rsidRPr="00BC2131">
        <w:rPr>
          <w:rFonts w:cs="Times New Roman"/>
        </w:rPr>
        <w:tab/>
      </w:r>
      <w:r w:rsidR="006E6443" w:rsidRPr="00BC2131">
        <w:rPr>
          <w:rFonts w:cs="Times New Roman"/>
          <w:i/>
          <w:u w:val="single"/>
        </w:rPr>
        <w:t>Option 1</w:t>
      </w:r>
      <w:r w:rsidR="006E6443" w:rsidRPr="00BC2131">
        <w:rPr>
          <w:rFonts w:cs="Times New Roman"/>
          <w:i/>
        </w:rPr>
        <w:t xml:space="preserve">: Use the model </w:t>
      </w:r>
      <w:r w:rsidR="001C59CB" w:rsidRPr="00BC2131">
        <w:rPr>
          <w:rFonts w:cs="Times New Roman"/>
          <w:i/>
        </w:rPr>
        <w:t>ACOP</w:t>
      </w:r>
      <w:r w:rsidR="006E6443" w:rsidRPr="00BC2131">
        <w:rPr>
          <w:rFonts w:cs="Times New Roman"/>
          <w:i/>
        </w:rPr>
        <w:t xml:space="preserve"> language shown below. </w:t>
      </w:r>
      <w:r w:rsidR="00951566" w:rsidRPr="00BC2131">
        <w:rPr>
          <w:rFonts w:cs="Times New Roman"/>
          <w:i/>
        </w:rPr>
        <w:t>No changes to the model ACOP are needed.</w:t>
      </w:r>
    </w:p>
    <w:p w14:paraId="483CDBD0" w14:textId="77777777" w:rsidR="00B52FAD" w:rsidRPr="00B52FAD" w:rsidRDefault="00B52FAD" w:rsidP="00435ED1">
      <w:pPr>
        <w:tabs>
          <w:tab w:val="clear" w:pos="360"/>
          <w:tab w:val="clear" w:pos="1080"/>
          <w:tab w:val="clear" w:pos="1440"/>
        </w:tabs>
        <w:ind w:left="1800"/>
        <w:rPr>
          <w:rFonts w:cs="Times New Roman"/>
        </w:rPr>
      </w:pPr>
      <w:bookmarkStart w:id="19" w:name="_Hlk147477364"/>
      <w:r w:rsidRPr="00B52FAD">
        <w:rPr>
          <w:rFonts w:cs="Times New Roman"/>
        </w:rPr>
        <w:t>The family will be required to report all changes in income regardless of the amount of the change, whether the change is to earned or unearned income, or if the change occurred during the last three months of the certification period. Families must report changes in income within 10 business days of the date the change takes effect. The family may notify the PHA of changes either orally or in writing</w:t>
      </w:r>
      <w:r w:rsidR="00683C8A">
        <w:rPr>
          <w:rFonts w:cs="Times New Roman"/>
        </w:rPr>
        <w:t>, including email</w:t>
      </w:r>
      <w:r w:rsidRPr="00B52FAD">
        <w:rPr>
          <w:rFonts w:cs="Times New Roman"/>
        </w:rPr>
        <w:t>. If the family provides oral notice, the PHA may also require the family to submit the changes in writing</w:t>
      </w:r>
      <w:r w:rsidR="00683C8A">
        <w:rPr>
          <w:rFonts w:cs="Times New Roman"/>
        </w:rPr>
        <w:t>, including email</w:t>
      </w:r>
      <w:r w:rsidRPr="00B52FAD">
        <w:rPr>
          <w:rFonts w:cs="Times New Roman"/>
        </w:rPr>
        <w:t>.</w:t>
      </w:r>
    </w:p>
    <w:p w14:paraId="61C99719" w14:textId="77777777" w:rsidR="00B52FAD" w:rsidRPr="00B52FAD" w:rsidRDefault="00B52FAD" w:rsidP="00435ED1">
      <w:pPr>
        <w:tabs>
          <w:tab w:val="clear" w:pos="360"/>
          <w:tab w:val="clear" w:pos="1080"/>
          <w:tab w:val="clear" w:pos="1440"/>
        </w:tabs>
        <w:ind w:left="1800"/>
        <w:rPr>
          <w:rFonts w:cs="Times New Roman"/>
        </w:rPr>
      </w:pPr>
      <w:r w:rsidRPr="00B52FAD">
        <w:rPr>
          <w:rFonts w:cs="Times New Roman"/>
        </w:rPr>
        <w:t>Within 10 business days of the family reporting the change, the PHA will determine whether the change will require an interim reexamination.</w:t>
      </w:r>
    </w:p>
    <w:p w14:paraId="0DB68070" w14:textId="77777777" w:rsidR="00B52FAD" w:rsidRPr="00B52FAD" w:rsidRDefault="00B52FAD" w:rsidP="00435ED1">
      <w:pPr>
        <w:tabs>
          <w:tab w:val="clear" w:pos="360"/>
          <w:tab w:val="clear" w:pos="1080"/>
          <w:tab w:val="clear" w:pos="1440"/>
        </w:tabs>
        <w:ind w:left="2520"/>
        <w:rPr>
          <w:rFonts w:cs="Times New Roman"/>
        </w:rPr>
      </w:pPr>
      <w:r w:rsidRPr="00B52FAD">
        <w:rPr>
          <w:rFonts w:cs="Times New Roman"/>
        </w:rPr>
        <w:t xml:space="preserve">If the change will not result in an interim reexamination, the PHA will note the information in the tenant file but will not conduct an interim reexamination. The PHA will send the family written notification </w:t>
      </w:r>
      <w:r w:rsidR="00683C8A">
        <w:rPr>
          <w:rFonts w:cs="Times New Roman"/>
        </w:rPr>
        <w:t xml:space="preserve">(which may be emailed) </w:t>
      </w:r>
      <w:r w:rsidRPr="00B52FAD">
        <w:rPr>
          <w:rFonts w:cs="Times New Roman"/>
        </w:rPr>
        <w:t>within 10 business days of making this determination informing the family that the PHA will not conduct an interim reexamination.</w:t>
      </w:r>
    </w:p>
    <w:p w14:paraId="2D6A00CF" w14:textId="77777777" w:rsidR="00B52FAD" w:rsidRPr="00B52FAD" w:rsidRDefault="00B52FAD" w:rsidP="00435ED1">
      <w:pPr>
        <w:tabs>
          <w:tab w:val="clear" w:pos="360"/>
          <w:tab w:val="clear" w:pos="1080"/>
          <w:tab w:val="clear" w:pos="1440"/>
        </w:tabs>
        <w:ind w:left="2520"/>
        <w:rPr>
          <w:rFonts w:cs="Times New Roman"/>
        </w:rPr>
      </w:pPr>
      <w:r w:rsidRPr="00B52FAD">
        <w:rPr>
          <w:rFonts w:cs="Times New Roman"/>
        </w:rPr>
        <w:t>If the change will result in an interim reexamination, the PHA will determine the documentation the family will be required to submit based on the type of change reported and PHA policies in Chapter 7. The PHA will ask the family to report changes in all aspects of adjusted income at this time. The family must submit any required information or documents within 10 business days of receiving a request from the PHA. This time frame may be extended for good cause with PHA approval. The PHA will accept required documentation by mail, email, or in person. The PHA will conduct the interim within a reasonable time period based on the amount of time it takes to verify the information.</w:t>
      </w:r>
    </w:p>
    <w:p w14:paraId="56ADE0E9" w14:textId="77777777" w:rsidR="00B52FAD" w:rsidRPr="00B52FAD" w:rsidRDefault="00B52FAD" w:rsidP="00435ED1">
      <w:pPr>
        <w:tabs>
          <w:tab w:val="clear" w:pos="360"/>
          <w:tab w:val="clear" w:pos="1080"/>
          <w:tab w:val="clear" w:pos="1440"/>
        </w:tabs>
        <w:ind w:left="1800"/>
        <w:rPr>
          <w:rFonts w:cs="Times New Roman"/>
        </w:rPr>
      </w:pPr>
      <w:r w:rsidRPr="00B52FAD">
        <w:rPr>
          <w:rFonts w:cs="Times New Roman"/>
        </w:rPr>
        <w:t>Generally, the family will not be required to attend an interview for an interim reexamination. However, if the PHA determines that an interview is warranted, the family may be required to attend.</w:t>
      </w:r>
    </w:p>
    <w:bookmarkEnd w:id="19"/>
    <w:p w14:paraId="679A3112" w14:textId="77777777" w:rsidR="00435ED1" w:rsidRPr="00BC2131" w:rsidRDefault="00BE5CA8" w:rsidP="00BE5CA8">
      <w:pPr>
        <w:keepNext/>
        <w:tabs>
          <w:tab w:val="clear" w:pos="360"/>
          <w:tab w:val="clear" w:pos="1080"/>
          <w:tab w:val="clear" w:pos="1440"/>
        </w:tabs>
        <w:ind w:left="1800" w:hanging="720"/>
        <w:rPr>
          <w:rFonts w:cs="Times New Roman"/>
          <w:i/>
        </w:rPr>
      </w:pPr>
      <w:r>
        <w:rPr>
          <w:rFonts w:cs="Times New Roman"/>
          <w:sz w:val="44"/>
          <w:szCs w:val="44"/>
        </w:rPr>
        <w:br w:type="page"/>
      </w:r>
      <w:r w:rsidR="00951566" w:rsidRPr="00BC2131">
        <w:rPr>
          <w:rFonts w:cs="Times New Roman"/>
          <w:sz w:val="44"/>
          <w:szCs w:val="44"/>
        </w:rPr>
        <w:lastRenderedPageBreak/>
        <w:sym w:font="Wingdings" w:char="F0A8"/>
      </w:r>
      <w:r w:rsidR="00951566" w:rsidRPr="00BC2131">
        <w:rPr>
          <w:rFonts w:cs="Times New Roman"/>
          <w:sz w:val="44"/>
          <w:szCs w:val="44"/>
        </w:rPr>
        <w:tab/>
      </w:r>
      <w:r w:rsidR="006E6443" w:rsidRPr="00BC2131">
        <w:rPr>
          <w:rFonts w:cs="Times New Roman"/>
          <w:i/>
          <w:u w:val="single"/>
        </w:rPr>
        <w:t>Option 2</w:t>
      </w:r>
      <w:r w:rsidR="006E6443" w:rsidRPr="00BC2131">
        <w:rPr>
          <w:rFonts w:cs="Times New Roman"/>
          <w:i/>
        </w:rPr>
        <w:t xml:space="preserve">: </w:t>
      </w:r>
      <w:r w:rsidR="00503CD3">
        <w:rPr>
          <w:i/>
        </w:rPr>
        <w:t xml:space="preserve">Delete model plan language and substitute language as shown below. </w:t>
      </w:r>
    </w:p>
    <w:p w14:paraId="215964FF" w14:textId="77777777" w:rsidR="00503CD3" w:rsidRPr="00503CD3" w:rsidRDefault="00503CD3" w:rsidP="00BE5CA8">
      <w:pPr>
        <w:keepNext/>
        <w:tabs>
          <w:tab w:val="clear" w:pos="360"/>
          <w:tab w:val="clear" w:pos="1080"/>
          <w:tab w:val="clear" w:pos="1440"/>
        </w:tabs>
        <w:ind w:left="1800"/>
        <w:rPr>
          <w:rFonts w:cs="Times New Roman"/>
        </w:rPr>
      </w:pPr>
      <w:bookmarkStart w:id="20" w:name="_Hlk147477404"/>
      <w:r>
        <w:t xml:space="preserve">Families will be required to report only changes that the family estimates meet the threshold for an interim reexamination. </w:t>
      </w:r>
      <w:r w:rsidRPr="00503CD3">
        <w:rPr>
          <w:rFonts w:cs="Times New Roman"/>
        </w:rPr>
        <w:t>Families must report changes</w:t>
      </w:r>
      <w:r>
        <w:rPr>
          <w:rFonts w:cs="Times New Roman"/>
        </w:rPr>
        <w:t xml:space="preserve"> that meet the threshold</w:t>
      </w:r>
      <w:r w:rsidRPr="00503CD3">
        <w:rPr>
          <w:rFonts w:cs="Times New Roman"/>
        </w:rPr>
        <w:t xml:space="preserve"> within 10 business days of the date the change takes effect. The family may notify the PHA of changes either orally or in writing. If the family provides oral notice, the PHA may also require the family to submit the changes in writing.</w:t>
      </w:r>
      <w:r>
        <w:rPr>
          <w:rFonts w:cs="Times New Roman"/>
        </w:rPr>
        <w:t xml:space="preserve"> The family is not required to report changes it does not estimate meet the threshold for an interim reexamination.</w:t>
      </w:r>
    </w:p>
    <w:p w14:paraId="7D843BDC" w14:textId="77777777" w:rsidR="00503CD3" w:rsidRPr="00435ED1" w:rsidRDefault="00503CD3" w:rsidP="00BE5CA8">
      <w:pPr>
        <w:keepNext/>
        <w:tabs>
          <w:tab w:val="clear" w:pos="360"/>
          <w:tab w:val="clear" w:pos="1080"/>
          <w:tab w:val="clear" w:pos="1440"/>
        </w:tabs>
        <w:ind w:left="1800"/>
      </w:pPr>
      <w:r w:rsidRPr="00435ED1">
        <w:t>Within 10 business days of the family reporting the change, the PHA will determine whether the change will require an interim reexamination.</w:t>
      </w:r>
    </w:p>
    <w:p w14:paraId="54F97416" w14:textId="77777777" w:rsidR="00503CD3" w:rsidRPr="00435ED1" w:rsidRDefault="00503CD3" w:rsidP="00BE5CA8">
      <w:pPr>
        <w:keepNext/>
        <w:tabs>
          <w:tab w:val="clear" w:pos="360"/>
          <w:tab w:val="clear" w:pos="1080"/>
          <w:tab w:val="clear" w:pos="1440"/>
        </w:tabs>
        <w:ind w:left="2520"/>
      </w:pPr>
      <w:bookmarkStart w:id="21" w:name="_Hlk147405335"/>
      <w:r w:rsidRPr="00435ED1">
        <w:t>If the change will not result in an interim reexamination, the PHA will note the information in the tenant file but will not conduct an interim reexamination. The PHA will send the family written notification within 10 business days of making this determination informing the family that the PHA will not conduct an interim reexamination.</w:t>
      </w:r>
    </w:p>
    <w:p w14:paraId="00E751ED" w14:textId="77777777" w:rsidR="00503CD3" w:rsidRPr="00435ED1" w:rsidRDefault="00503CD3" w:rsidP="00BE5CA8">
      <w:pPr>
        <w:keepNext/>
        <w:tabs>
          <w:tab w:val="clear" w:pos="360"/>
          <w:tab w:val="clear" w:pos="1080"/>
          <w:tab w:val="clear" w:pos="1440"/>
        </w:tabs>
        <w:ind w:left="2520"/>
      </w:pPr>
      <w:r w:rsidRPr="00435ED1">
        <w:t xml:space="preserve">If the change will result in an interim reexamination, the PHA will determine the documentation the family will be required to submit based on the type of change reported and PHA policies in Chapter 7. The PHA will ask the family to report changes in all aspects of adjusted income at this time. The family must submit any required information or documents within 10 business days of receiving a request from the PHA. This time frame may be extended for good cause with PHA approval. The PHA will accept required documentation by mail, email, or in person. The PHA will conduct the interim within a reasonable time period based on the amount of time it takes to verify the information. </w:t>
      </w:r>
    </w:p>
    <w:p w14:paraId="453EB415" w14:textId="77777777" w:rsidR="00503CD3" w:rsidRPr="00435ED1" w:rsidRDefault="00503CD3" w:rsidP="00BE5CA8">
      <w:pPr>
        <w:keepNext/>
        <w:tabs>
          <w:tab w:val="clear" w:pos="360"/>
          <w:tab w:val="clear" w:pos="1080"/>
          <w:tab w:val="clear" w:pos="1440"/>
        </w:tabs>
        <w:ind w:left="1800"/>
      </w:pPr>
      <w:bookmarkStart w:id="22" w:name="_Hlk147405381"/>
      <w:r w:rsidRPr="00435ED1">
        <w:t>Generally, the family will not be required to attend an interview for an interim reexamination. However, if the PHA determines that an interview is warranted, the family may be required to attend.</w:t>
      </w:r>
    </w:p>
    <w:p w14:paraId="118F724F" w14:textId="77777777" w:rsidR="00503CD3" w:rsidRPr="00503CD3" w:rsidRDefault="00503CD3" w:rsidP="00BE5CA8">
      <w:pPr>
        <w:tabs>
          <w:tab w:val="clear" w:pos="360"/>
          <w:tab w:val="clear" w:pos="1080"/>
          <w:tab w:val="clear" w:pos="1440"/>
          <w:tab w:val="left" w:pos="1800"/>
        </w:tabs>
        <w:ind w:left="1800" w:hanging="720"/>
        <w:rPr>
          <w:rFonts w:cs="Times New Roman"/>
          <w:i/>
        </w:rPr>
      </w:pPr>
      <w:r w:rsidRPr="00503CD3">
        <w:rPr>
          <w:rFonts w:cs="Times New Roman"/>
          <w:sz w:val="44"/>
          <w:szCs w:val="44"/>
        </w:rPr>
        <w:sym w:font="Wingdings" w:char="F0A8"/>
      </w:r>
      <w:r w:rsidRPr="00503CD3">
        <w:rPr>
          <w:rFonts w:cs="Times New Roman"/>
        </w:rPr>
        <w:tab/>
      </w:r>
      <w:r w:rsidRPr="00503CD3">
        <w:rPr>
          <w:rFonts w:cs="Times New Roman"/>
          <w:i/>
          <w:u w:val="single"/>
        </w:rPr>
        <w:t>Option 3</w:t>
      </w:r>
      <w:r w:rsidRPr="00503CD3">
        <w:rPr>
          <w:rFonts w:cs="Times New Roman"/>
          <w:i/>
        </w:rPr>
        <w:t xml:space="preserve">: Use PHA-established policy. Edit the model </w:t>
      </w:r>
      <w:r>
        <w:rPr>
          <w:rFonts w:cs="Times New Roman"/>
          <w:i/>
        </w:rPr>
        <w:t>ACOP</w:t>
      </w:r>
      <w:r w:rsidRPr="00503CD3">
        <w:rPr>
          <w:rFonts w:cs="Times New Roman"/>
          <w:i/>
        </w:rPr>
        <w:t xml:space="preserve"> language or delete it and insert the PHA’s policy.</w:t>
      </w:r>
    </w:p>
    <w:bookmarkEnd w:id="20"/>
    <w:bookmarkEnd w:id="21"/>
    <w:bookmarkEnd w:id="22"/>
    <w:p w14:paraId="4720F61F" w14:textId="77777777" w:rsidR="00B52FAD" w:rsidRPr="00B52FAD" w:rsidRDefault="00037B87" w:rsidP="00BE5CA8">
      <w:pPr>
        <w:tabs>
          <w:tab w:val="clear" w:pos="360"/>
          <w:tab w:val="clear" w:pos="1080"/>
          <w:tab w:val="clear" w:pos="1440"/>
        </w:tabs>
        <w:spacing w:before="240"/>
        <w:rPr>
          <w:rFonts w:cs="Times New Roman"/>
          <w:b/>
        </w:rPr>
      </w:pPr>
      <w:r>
        <w:rPr>
          <w:rFonts w:cs="Times New Roman"/>
          <w:b/>
          <w:i/>
        </w:rPr>
        <w:br w:type="page"/>
      </w:r>
      <w:r w:rsidR="00B52FAD" w:rsidRPr="00B52FAD">
        <w:rPr>
          <w:rFonts w:cs="Times New Roman"/>
          <w:b/>
        </w:rPr>
        <w:lastRenderedPageBreak/>
        <w:t>9-III.D. EFFECTIVE DATES</w:t>
      </w:r>
    </w:p>
    <w:p w14:paraId="568EF0A8" w14:textId="77777777" w:rsidR="00B52FAD" w:rsidRPr="00AE500B" w:rsidRDefault="00B52FAD" w:rsidP="00BE5CA8">
      <w:pPr>
        <w:tabs>
          <w:tab w:val="clear" w:pos="360"/>
          <w:tab w:val="clear" w:pos="1080"/>
          <w:tab w:val="clear" w:pos="1440"/>
        </w:tabs>
        <w:rPr>
          <w:rFonts w:cs="Times New Roman"/>
          <w:b/>
        </w:rPr>
      </w:pPr>
      <w:bookmarkStart w:id="23" w:name="_Hlk147413745"/>
      <w:r w:rsidRPr="00AE500B">
        <w:rPr>
          <w:rFonts w:cs="Times New Roman"/>
          <w:b/>
        </w:rPr>
        <w:t>Changes Reported Timely [24 CFR 960.257(b)(6) and Notice PIH 2023-27]</w:t>
      </w:r>
    </w:p>
    <w:p w14:paraId="44B33E5D" w14:textId="77777777" w:rsidR="00B52FAD" w:rsidRDefault="00B52FAD" w:rsidP="00BE5CA8">
      <w:pPr>
        <w:tabs>
          <w:tab w:val="clear" w:pos="360"/>
          <w:tab w:val="clear" w:pos="1080"/>
          <w:tab w:val="clear" w:pos="1440"/>
        </w:tabs>
        <w:rPr>
          <w:rFonts w:cs="Times New Roman"/>
        </w:rPr>
      </w:pPr>
      <w:r>
        <w:rPr>
          <w:rFonts w:cs="Times New Roman"/>
        </w:rPr>
        <w:t>No PHA policy decisions are required.</w:t>
      </w:r>
    </w:p>
    <w:p w14:paraId="2B6C4DC1" w14:textId="77777777" w:rsidR="00B52FAD" w:rsidRPr="00BC2131" w:rsidRDefault="00B52FAD" w:rsidP="00BE5CA8">
      <w:pPr>
        <w:tabs>
          <w:tab w:val="clear" w:pos="360"/>
          <w:tab w:val="clear" w:pos="1080"/>
          <w:tab w:val="clear" w:pos="1440"/>
        </w:tabs>
        <w:rPr>
          <w:rFonts w:cs="Times New Roman"/>
        </w:rPr>
      </w:pPr>
      <w:bookmarkStart w:id="24" w:name="_Hlk147413789"/>
      <w:bookmarkEnd w:id="23"/>
      <w:r w:rsidRPr="00AE500B">
        <w:rPr>
          <w:rFonts w:cs="Times New Roman"/>
          <w:b/>
        </w:rPr>
        <w:t>Changes Not Reported Timely [24 CFR 960.257(b)(6)(ii) and (iii) and Notice PIH 2023-27]</w:t>
      </w:r>
      <w:bookmarkEnd w:id="24"/>
    </w:p>
    <w:p w14:paraId="74EFA207" w14:textId="77777777" w:rsidR="000950D0" w:rsidRPr="002226BE" w:rsidRDefault="00E30BCC" w:rsidP="00BE5CA8">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002226BE">
        <w:rPr>
          <w:rFonts w:cs="Times New Roman"/>
          <w:sz w:val="44"/>
          <w:szCs w:val="44"/>
        </w:rPr>
        <w:tab/>
      </w:r>
      <w:r w:rsidRPr="002226BE">
        <w:rPr>
          <w:rFonts w:cs="Times New Roman"/>
          <w:b/>
          <w:u w:val="single"/>
        </w:rPr>
        <w:t>Decision Point</w:t>
      </w:r>
      <w:r w:rsidRPr="002226BE">
        <w:rPr>
          <w:rFonts w:cs="Times New Roman"/>
          <w:b/>
        </w:rPr>
        <w:t xml:space="preserve">: </w:t>
      </w:r>
      <w:bookmarkStart w:id="25" w:name="_Hlk136429657"/>
      <w:r w:rsidR="00603F61">
        <w:rPr>
          <w:rFonts w:cs="Times New Roman"/>
          <w:b/>
        </w:rPr>
        <w:t>For rent decreases when a family does not report timely, will the PHA apply decreases retroactively</w:t>
      </w:r>
      <w:bookmarkEnd w:id="25"/>
      <w:r w:rsidRPr="002226BE">
        <w:rPr>
          <w:rFonts w:cs="Times New Roman"/>
          <w:b/>
        </w:rPr>
        <w:t>?</w:t>
      </w:r>
      <w:r w:rsidR="009F1054" w:rsidRPr="009F1054">
        <w:rPr>
          <w:b/>
        </w:rPr>
        <w:t xml:space="preserve"> </w:t>
      </w:r>
    </w:p>
    <w:p w14:paraId="2827DA3C" w14:textId="77777777" w:rsidR="00821D28" w:rsidRDefault="00E30BCC" w:rsidP="00BE5CA8">
      <w:pPr>
        <w:tabs>
          <w:tab w:val="clear" w:pos="360"/>
          <w:tab w:val="clear" w:pos="1080"/>
          <w:tab w:val="clear" w:pos="1440"/>
        </w:tabs>
        <w:ind w:firstLine="720"/>
        <w:rPr>
          <w:rFonts w:cs="Times New Roman"/>
        </w:rPr>
      </w:pPr>
      <w:r w:rsidRPr="00BC2131">
        <w:rPr>
          <w:rFonts w:cs="Times New Roman"/>
          <w:u w:val="single"/>
        </w:rPr>
        <w:t>Things to Consider</w:t>
      </w:r>
    </w:p>
    <w:p w14:paraId="1BEBF4A9" w14:textId="77777777" w:rsidR="00B52FAD" w:rsidRPr="00915B80" w:rsidRDefault="00603F61" w:rsidP="00915B80">
      <w:pPr>
        <w:numPr>
          <w:ilvl w:val="0"/>
          <w:numId w:val="29"/>
        </w:numPr>
        <w:tabs>
          <w:tab w:val="clear" w:pos="360"/>
          <w:tab w:val="clear" w:pos="1080"/>
          <w:tab w:val="clear" w:pos="1440"/>
        </w:tabs>
        <w:ind w:left="1080"/>
      </w:pPr>
      <w:bookmarkStart w:id="26" w:name="_Hlk136429671"/>
      <w:r w:rsidRPr="00CB4631">
        <w:t xml:space="preserve">For the most part, the regulations govern </w:t>
      </w:r>
      <w:r w:rsidR="00821D28" w:rsidRPr="00CB4631">
        <w:t xml:space="preserve">PHA </w:t>
      </w:r>
      <w:r w:rsidRPr="00CB4631">
        <w:t xml:space="preserve">notice </w:t>
      </w:r>
      <w:r w:rsidRPr="00915B80">
        <w:t>requirements for the results of an interim reexamination.</w:t>
      </w:r>
    </w:p>
    <w:p w14:paraId="4615A819" w14:textId="77777777" w:rsidR="00B52FAD" w:rsidRPr="00915B80" w:rsidRDefault="00603F61" w:rsidP="00915B80">
      <w:pPr>
        <w:numPr>
          <w:ilvl w:val="0"/>
          <w:numId w:val="29"/>
        </w:numPr>
        <w:tabs>
          <w:tab w:val="clear" w:pos="360"/>
          <w:tab w:val="clear" w:pos="1080"/>
          <w:tab w:val="clear" w:pos="1440"/>
        </w:tabs>
        <w:ind w:left="1080"/>
      </w:pPr>
      <w:r w:rsidRPr="00915B80">
        <w:t xml:space="preserve">However, </w:t>
      </w:r>
      <w:r w:rsidR="00821D28" w:rsidRPr="00915B80">
        <w:t xml:space="preserve">there is a discretionary component when a family fails to report a change timely that would result in a decrease. In this case, </w:t>
      </w:r>
      <w:r w:rsidR="00276724" w:rsidRPr="00915B80">
        <w:t>t</w:t>
      </w:r>
      <w:r w:rsidR="00821D28" w:rsidRPr="00915B80">
        <w:t xml:space="preserve">he PHA may apply rent decreases </w:t>
      </w:r>
      <w:r w:rsidR="00B52FAD" w:rsidRPr="00915B80">
        <w:t xml:space="preserve">either to the first of the month following the change or </w:t>
      </w:r>
      <w:r w:rsidR="00821D28" w:rsidRPr="00915B80">
        <w:t xml:space="preserve">retroactively. </w:t>
      </w:r>
      <w:r w:rsidR="00B52FAD" w:rsidRPr="00915B80">
        <w:t>The PHA may choose to adopt a policy that would make the effective date of an interim reexamination retroactive to the first of the month following the date of the actual decrease in income</w:t>
      </w:r>
      <w:r w:rsidR="006664FC" w:rsidRPr="00915B80">
        <w:t>,</w:t>
      </w:r>
      <w:r w:rsidR="00B52FAD" w:rsidRPr="00915B80">
        <w:t xml:space="preserve"> as opposed to the first of the month following completion of the reexamination.</w:t>
      </w:r>
    </w:p>
    <w:p w14:paraId="47DEA378" w14:textId="77777777" w:rsidR="00B52FAD" w:rsidRPr="00915B80" w:rsidRDefault="00B52FAD" w:rsidP="00915B80">
      <w:pPr>
        <w:numPr>
          <w:ilvl w:val="0"/>
          <w:numId w:val="29"/>
        </w:numPr>
        <w:tabs>
          <w:tab w:val="clear" w:pos="360"/>
          <w:tab w:val="clear" w:pos="1080"/>
          <w:tab w:val="clear" w:pos="1440"/>
        </w:tabs>
        <w:ind w:left="1080"/>
      </w:pPr>
      <w:bookmarkStart w:id="27" w:name="_Hlk147414115"/>
      <w:r w:rsidRPr="00915B80">
        <w:t>PHAs may also choose to establish conditions or requirements for when such a retroactive application would apply (e.g., where a family’s ability to report a change in income promptly may have been hampered due to extenuating circumstances such as a natural disaster or disruptions to the PHA management operations). Option 1 generally adopts a po</w:t>
      </w:r>
      <w:r w:rsidR="00915B80">
        <w:t>l</w:t>
      </w:r>
      <w:r w:rsidRPr="00915B80">
        <w:t>icy of applying decreases prospectively but allows the PHA leeway to apply decreases retroactively in the case of extenuating circumstances. If the PHA wishes to apply decreases prospectively no matter the circumstances surrounding the family’s failure to report, the PHA should adopt Option 2.</w:t>
      </w:r>
    </w:p>
    <w:p w14:paraId="43320B02" w14:textId="77777777" w:rsidR="00B52FAD" w:rsidRPr="00915B80" w:rsidRDefault="00B52FAD" w:rsidP="00915B80">
      <w:pPr>
        <w:numPr>
          <w:ilvl w:val="0"/>
          <w:numId w:val="29"/>
        </w:numPr>
        <w:tabs>
          <w:tab w:val="clear" w:pos="360"/>
          <w:tab w:val="clear" w:pos="1080"/>
          <w:tab w:val="clear" w:pos="1440"/>
        </w:tabs>
        <w:ind w:left="1080"/>
      </w:pPr>
      <w:r w:rsidRPr="00915B80">
        <w:t xml:space="preserve">PHAs that choose to adopt Option 1 must </w:t>
      </w:r>
      <w:bookmarkStart w:id="28" w:name="_Hlk147398968"/>
      <w:r w:rsidRPr="00915B80">
        <w:t>ensure the earliest date that the retroactive decrease is applied is the later of the first of the month following the date of the change that led to the interim reexamination, or the first of the month following the most recent previous income examination</w:t>
      </w:r>
      <w:bookmarkEnd w:id="28"/>
      <w:r w:rsidRPr="00915B80">
        <w:t xml:space="preserve"> (i.e., most recent interim or annual reexamination or the family’s initial examination if that was the family’s only income examination before the interim reexamination in question). Option 1 makes this clear.</w:t>
      </w:r>
    </w:p>
    <w:p w14:paraId="71DD3273" w14:textId="77777777" w:rsidR="00B52FAD" w:rsidRPr="00915B80" w:rsidRDefault="00B52FAD" w:rsidP="00915B80">
      <w:pPr>
        <w:numPr>
          <w:ilvl w:val="0"/>
          <w:numId w:val="29"/>
        </w:numPr>
        <w:tabs>
          <w:tab w:val="clear" w:pos="360"/>
          <w:tab w:val="clear" w:pos="1080"/>
          <w:tab w:val="clear" w:pos="1440"/>
        </w:tabs>
        <w:ind w:left="1080"/>
      </w:pPr>
      <w:r w:rsidRPr="00915B80">
        <w:t>In applying a retroactive change in rent or family share as the result of an interim reexamination, the PHA must clearly communicate the effect of the retroactive adjustment to the family so that there is no confusion over the amount of the rent that is the family’s responsibility. These policies may reduce the potential hardship on families and eliminate or significantly reduce the amount a family may owe the PHA for back rent if the family has had difficulty in making timely rent payments during the time between the loss of income and the interim reexamination. Option 1 adopts such language.</w:t>
      </w:r>
    </w:p>
    <w:bookmarkEnd w:id="26"/>
    <w:bookmarkEnd w:id="27"/>
    <w:p w14:paraId="4DE5671A" w14:textId="77777777" w:rsidR="00A16F5A" w:rsidRPr="00B52FAD" w:rsidRDefault="00BE68DB" w:rsidP="00B52FAD">
      <w:pPr>
        <w:keepNext/>
        <w:tabs>
          <w:tab w:val="clear" w:pos="360"/>
          <w:tab w:val="clear" w:pos="1080"/>
          <w:tab w:val="clear" w:pos="1440"/>
        </w:tabs>
        <w:ind w:left="1800" w:hanging="720"/>
        <w:rPr>
          <w:rFonts w:cs="Times New Roman"/>
          <w:i/>
        </w:rPr>
      </w:pPr>
      <w:r w:rsidRPr="00831022">
        <w:rPr>
          <w:sz w:val="44"/>
          <w:szCs w:val="44"/>
        </w:rPr>
        <w:lastRenderedPageBreak/>
        <w:sym w:font="Wingdings" w:char="F0A8"/>
      </w:r>
      <w:r w:rsidRPr="00B52FAD">
        <w:rPr>
          <w:rFonts w:cs="Times New Roman"/>
        </w:rPr>
        <w:tab/>
      </w:r>
      <w:r w:rsidR="00A16F5A" w:rsidRPr="00B52FAD">
        <w:rPr>
          <w:rFonts w:cs="Times New Roman"/>
          <w:i/>
          <w:u w:val="single"/>
        </w:rPr>
        <w:t>Option 1</w:t>
      </w:r>
      <w:r w:rsidR="00A16F5A" w:rsidRPr="00B52FAD">
        <w:rPr>
          <w:rFonts w:cs="Times New Roman"/>
          <w:i/>
        </w:rPr>
        <w:t xml:space="preserve">: Use the model </w:t>
      </w:r>
      <w:r w:rsidR="001C59CB" w:rsidRPr="00B52FAD">
        <w:rPr>
          <w:rFonts w:cs="Times New Roman"/>
          <w:i/>
        </w:rPr>
        <w:t>ACOP</w:t>
      </w:r>
      <w:r w:rsidR="00A16F5A" w:rsidRPr="00B52FAD">
        <w:rPr>
          <w:rFonts w:cs="Times New Roman"/>
          <w:i/>
        </w:rPr>
        <w:t xml:space="preserve"> language shown below. </w:t>
      </w:r>
      <w:r w:rsidR="00951566" w:rsidRPr="00B52FAD">
        <w:rPr>
          <w:rFonts w:cs="Times New Roman"/>
          <w:i/>
        </w:rPr>
        <w:t>No changes to the model ACOP are needed.</w:t>
      </w:r>
    </w:p>
    <w:p w14:paraId="74B13E10" w14:textId="77777777" w:rsidR="00B52FAD" w:rsidRPr="00B52FAD" w:rsidRDefault="00B52FAD" w:rsidP="00915B80">
      <w:pPr>
        <w:tabs>
          <w:tab w:val="clear" w:pos="360"/>
          <w:tab w:val="clear" w:pos="1080"/>
          <w:tab w:val="clear" w:pos="1440"/>
        </w:tabs>
        <w:ind w:left="1800"/>
        <w:rPr>
          <w:rFonts w:cs="Times New Roman"/>
        </w:rPr>
      </w:pPr>
      <w:bookmarkStart w:id="29" w:name="_Hlk147415275"/>
      <w:bookmarkStart w:id="30" w:name="_Hlk136428626"/>
      <w:r w:rsidRPr="00B52FAD">
        <w:rPr>
          <w:rFonts w:cs="Times New Roman"/>
        </w:rPr>
        <w:t>In general, when the family fails to report a change in income or family composition timely, and the change would lead to a rent decrease, the PHA will apply the decrease the first of the month following completion of the interim reexamination.</w:t>
      </w:r>
    </w:p>
    <w:p w14:paraId="4EA6E20C" w14:textId="77777777" w:rsidR="00B52FAD" w:rsidRPr="00B52FAD" w:rsidRDefault="00B52FAD" w:rsidP="00915B80">
      <w:pPr>
        <w:tabs>
          <w:tab w:val="clear" w:pos="360"/>
          <w:tab w:val="clear" w:pos="1080"/>
          <w:tab w:val="clear" w:pos="1440"/>
        </w:tabs>
        <w:ind w:left="1800"/>
        <w:rPr>
          <w:rFonts w:cs="Times New Roman"/>
        </w:rPr>
      </w:pPr>
      <w:r w:rsidRPr="00B52FAD">
        <w:rPr>
          <w:rFonts w:cs="Times New Roman"/>
        </w:rPr>
        <w:t xml:space="preserve">However, the PHA will apply the results of the interim reexamination retroactively where a family’s ability to report a change in income promptly may have been hampered due to extenuating circumstances such as a natural disaster or disruptions to PHA management operations. The PHA will </w:t>
      </w:r>
      <w:r w:rsidR="00503CD3" w:rsidRPr="00B52FAD">
        <w:rPr>
          <w:rFonts w:cs="Times New Roman"/>
        </w:rPr>
        <w:t>decide</w:t>
      </w:r>
      <w:r w:rsidRPr="00B52FAD">
        <w:rPr>
          <w:rFonts w:cs="Times New Roman"/>
        </w:rPr>
        <w:t xml:space="preserve"> to apply decreases retroactively on a case-by-case basis. In such cases, the earliest date that the retroactive decrease will be applied is the later of the first of the month following the date of the change that led to the interim reexamination, or the first of the month following the most recent previous income examination.</w:t>
      </w:r>
    </w:p>
    <w:bookmarkEnd w:id="29"/>
    <w:p w14:paraId="733AD879" w14:textId="77777777" w:rsidR="00B52FAD" w:rsidRPr="00B52FAD" w:rsidRDefault="00B52FAD" w:rsidP="00915B80">
      <w:pPr>
        <w:tabs>
          <w:tab w:val="clear" w:pos="360"/>
          <w:tab w:val="clear" w:pos="1080"/>
          <w:tab w:val="clear" w:pos="1440"/>
        </w:tabs>
        <w:ind w:left="1800"/>
        <w:rPr>
          <w:rFonts w:cs="Times New Roman"/>
        </w:rPr>
      </w:pPr>
      <w:r w:rsidRPr="00B52FAD">
        <w:rPr>
          <w:rFonts w:cs="Times New Roman"/>
        </w:rPr>
        <w:t xml:space="preserve">When the PHA applies the results of interim </w:t>
      </w:r>
      <w:r w:rsidR="004348BF">
        <w:rPr>
          <w:rFonts w:cs="Times New Roman"/>
        </w:rPr>
        <w:t>increases</w:t>
      </w:r>
      <w:r w:rsidR="004348BF" w:rsidRPr="00B52FAD">
        <w:rPr>
          <w:rFonts w:cs="Times New Roman"/>
        </w:rPr>
        <w:t xml:space="preserve"> </w:t>
      </w:r>
      <w:r w:rsidRPr="00B52FAD">
        <w:rPr>
          <w:rFonts w:cs="Times New Roman"/>
        </w:rPr>
        <w:t>retroactively, the PHA will clearly communicate the effect of the retroactive adjustment to the family and may enter into a repayment agreement in accordance with PHA policies.</w:t>
      </w:r>
    </w:p>
    <w:bookmarkEnd w:id="30"/>
    <w:p w14:paraId="338F8C4C" w14:textId="77777777" w:rsidR="00B52FAD" w:rsidRDefault="00B52FAD" w:rsidP="00B52FAD">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Delete the model ACOP language and substitute language as shown below.</w:t>
      </w:r>
    </w:p>
    <w:p w14:paraId="250620A5" w14:textId="77777777" w:rsidR="00B52FAD" w:rsidRPr="00915B80" w:rsidRDefault="00B52FAD" w:rsidP="00915B80">
      <w:pPr>
        <w:tabs>
          <w:tab w:val="clear" w:pos="360"/>
          <w:tab w:val="clear" w:pos="1080"/>
          <w:tab w:val="clear" w:pos="1440"/>
        </w:tabs>
        <w:ind w:left="1800"/>
        <w:rPr>
          <w:rFonts w:cs="Times New Roman"/>
        </w:rPr>
      </w:pPr>
      <w:bookmarkStart w:id="31" w:name="_Hlk147415684"/>
      <w:r w:rsidRPr="00915B80">
        <w:rPr>
          <w:rFonts w:cs="Times New Roman"/>
        </w:rPr>
        <w:t>When the family fails to report a change in income or family composition timely, and the change would lead to a rent decrease, the PHA will apply the decrease the first of the month following completion of the interim reexamination.</w:t>
      </w:r>
    </w:p>
    <w:bookmarkEnd w:id="31"/>
    <w:p w14:paraId="771F1608" w14:textId="77777777" w:rsidR="00C32BA3" w:rsidRPr="00BC2131" w:rsidRDefault="00BE68DB" w:rsidP="00E345A9">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00C32BA3" w:rsidRPr="00BC2131">
        <w:rPr>
          <w:rFonts w:cs="Times New Roman"/>
          <w:i/>
          <w:u w:val="single"/>
        </w:rPr>
        <w:t xml:space="preserve">Option </w:t>
      </w:r>
      <w:r w:rsidR="00B52FAD">
        <w:rPr>
          <w:rFonts w:cs="Times New Roman"/>
          <w:i/>
          <w:u w:val="single"/>
        </w:rPr>
        <w:t>3</w:t>
      </w:r>
      <w:r w:rsidR="00C32BA3" w:rsidRPr="00BC2131">
        <w:rPr>
          <w:rFonts w:cs="Times New Roman"/>
          <w:i/>
        </w:rPr>
        <w:t xml:space="preserve">: Use PHA-established policy. Edit the model </w:t>
      </w:r>
      <w:r w:rsidR="00826290" w:rsidRPr="00BC2131">
        <w:rPr>
          <w:rFonts w:cs="Times New Roman"/>
          <w:i/>
        </w:rPr>
        <w:t xml:space="preserve">ACOP </w:t>
      </w:r>
      <w:r w:rsidR="00C32BA3" w:rsidRPr="00BC2131">
        <w:rPr>
          <w:rFonts w:cs="Times New Roman"/>
          <w:i/>
        </w:rPr>
        <w:t>language or delete it and insert the PHA’s policy.</w:t>
      </w:r>
    </w:p>
    <w:p w14:paraId="75E1AB3D" w14:textId="77777777" w:rsidR="00764F70" w:rsidRDefault="00E345A9" w:rsidP="00764F70">
      <w:pPr>
        <w:tabs>
          <w:tab w:val="clear" w:pos="360"/>
          <w:tab w:val="clear" w:pos="1080"/>
          <w:tab w:val="clear" w:pos="1440"/>
        </w:tabs>
        <w:spacing w:before="240"/>
        <w:jc w:val="center"/>
        <w:rPr>
          <w:b/>
          <w:iCs/>
        </w:rPr>
      </w:pPr>
      <w:r>
        <w:rPr>
          <w:rFonts w:cs="Times New Roman"/>
        </w:rPr>
        <w:br w:type="page"/>
      </w:r>
      <w:r w:rsidR="00CF2B97">
        <w:rPr>
          <w:rFonts w:cs="Times New Roman"/>
        </w:rPr>
        <w:lastRenderedPageBreak/>
        <w:br w:type="page"/>
      </w:r>
      <w:r w:rsidR="00764F70" w:rsidRPr="00BC2131">
        <w:rPr>
          <w:rFonts w:cs="Times New Roman"/>
          <w:b/>
        </w:rPr>
        <w:lastRenderedPageBreak/>
        <w:t xml:space="preserve">PART IV: </w:t>
      </w:r>
      <w:r w:rsidR="00764F70">
        <w:rPr>
          <w:b/>
        </w:rPr>
        <w:t>NON-INTERIM REEXAMINATION TRANSACTIONS</w:t>
      </w:r>
    </w:p>
    <w:p w14:paraId="6D734861" w14:textId="555DA880" w:rsidR="00764F70" w:rsidRPr="00A444BD" w:rsidRDefault="00764F70" w:rsidP="00764F70">
      <w:pPr>
        <w:tabs>
          <w:tab w:val="clear" w:pos="360"/>
          <w:tab w:val="clear" w:pos="1080"/>
          <w:tab w:val="clear" w:pos="1440"/>
        </w:tabs>
        <w:jc w:val="center"/>
        <w:rPr>
          <w:bCs/>
          <w:iCs/>
        </w:rPr>
      </w:pPr>
      <w:r>
        <w:rPr>
          <w:bCs/>
          <w:iCs/>
        </w:rPr>
        <w:t>[</w:t>
      </w:r>
      <w:r w:rsidRPr="00A444BD">
        <w:rPr>
          <w:bCs/>
          <w:iCs/>
        </w:rPr>
        <w:t>Notice PIH 2023-27</w:t>
      </w:r>
      <w:r>
        <w:rPr>
          <w:bCs/>
          <w:iCs/>
        </w:rPr>
        <w:t>]</w:t>
      </w:r>
    </w:p>
    <w:p w14:paraId="3FE89726" w14:textId="7AACAFF0" w:rsidR="00764F70" w:rsidRDefault="00764F70" w:rsidP="00194FF2">
      <w:pPr>
        <w:tabs>
          <w:tab w:val="clear" w:pos="360"/>
          <w:tab w:val="clear" w:pos="1080"/>
          <w:tab w:val="clear" w:pos="1440"/>
        </w:tabs>
        <w:spacing w:before="240"/>
        <w:ind w:left="360"/>
        <w:rPr>
          <w:rFonts w:cs="Times New Roman"/>
        </w:rPr>
      </w:pPr>
      <w:r w:rsidRPr="00737F0D">
        <w:rPr>
          <w:bCs/>
          <w:iCs/>
        </w:rPr>
        <w:t xml:space="preserve">This section describes when the PHA must </w:t>
      </w:r>
      <w:r w:rsidRPr="0028653F">
        <w:rPr>
          <w:bCs/>
          <w:iCs/>
        </w:rPr>
        <w:t>submit</w:t>
      </w:r>
      <w:r w:rsidRPr="00737F0D">
        <w:rPr>
          <w:bCs/>
          <w:iCs/>
        </w:rPr>
        <w:t xml:space="preserve"> non-interim </w:t>
      </w:r>
      <w:r w:rsidRPr="0028653F">
        <w:rPr>
          <w:bCs/>
          <w:iCs/>
        </w:rPr>
        <w:t>reexamination</w:t>
      </w:r>
      <w:r w:rsidRPr="00737F0D">
        <w:rPr>
          <w:bCs/>
          <w:iCs/>
        </w:rPr>
        <w:t xml:space="preserve"> transactions</w:t>
      </w:r>
      <w:r>
        <w:rPr>
          <w:b/>
          <w:iCs/>
        </w:rPr>
        <w:t>. No PHA policy decisions are required.</w:t>
      </w:r>
    </w:p>
    <w:p w14:paraId="7E9D24AB" w14:textId="2D1FABC1" w:rsidR="000B4592" w:rsidRPr="00BC2131" w:rsidRDefault="00764F70" w:rsidP="00E345A9">
      <w:pPr>
        <w:tabs>
          <w:tab w:val="clear" w:pos="360"/>
          <w:tab w:val="clear" w:pos="1080"/>
          <w:tab w:val="clear" w:pos="1440"/>
        </w:tabs>
        <w:spacing w:before="240"/>
        <w:ind w:left="360"/>
        <w:jc w:val="center"/>
        <w:rPr>
          <w:rFonts w:cs="Times New Roman"/>
          <w:b/>
        </w:rPr>
      </w:pPr>
      <w:r>
        <w:rPr>
          <w:rFonts w:cs="Times New Roman"/>
          <w:b/>
        </w:rPr>
        <w:br w:type="page"/>
      </w:r>
      <w:r w:rsidR="000B4592" w:rsidRPr="00BC2131">
        <w:rPr>
          <w:rFonts w:cs="Times New Roman"/>
          <w:b/>
        </w:rPr>
        <w:lastRenderedPageBreak/>
        <w:t>PART V: RECALCULATING TENANT RENT</w:t>
      </w:r>
    </w:p>
    <w:p w14:paraId="6DDDF946" w14:textId="77777777" w:rsidR="00764F70" w:rsidRPr="00BC2131" w:rsidRDefault="00764F70" w:rsidP="00764F70">
      <w:pPr>
        <w:tabs>
          <w:tab w:val="clear" w:pos="360"/>
          <w:tab w:val="clear" w:pos="1080"/>
          <w:tab w:val="clear" w:pos="1440"/>
        </w:tabs>
        <w:spacing w:before="240"/>
        <w:rPr>
          <w:rFonts w:cs="Times New Roman"/>
          <w:b/>
          <w:bCs/>
          <w:iCs/>
        </w:rPr>
      </w:pPr>
      <w:r w:rsidRPr="00BC2131">
        <w:rPr>
          <w:rFonts w:cs="Times New Roman"/>
          <w:b/>
          <w:bCs/>
          <w:iCs/>
        </w:rPr>
        <w:t>9-V.A. OVERVIEW</w:t>
      </w:r>
    </w:p>
    <w:p w14:paraId="77B0F0AE" w14:textId="77777777" w:rsidR="00764F70" w:rsidRPr="00BC2131" w:rsidRDefault="00764F70" w:rsidP="00764F70">
      <w:pPr>
        <w:tabs>
          <w:tab w:val="clear" w:pos="360"/>
          <w:tab w:val="clear" w:pos="1080"/>
          <w:tab w:val="clear" w:pos="1440"/>
        </w:tabs>
        <w:rPr>
          <w:rFonts w:cs="Times New Roman"/>
          <w:bCs/>
          <w:iCs/>
        </w:rPr>
      </w:pPr>
      <w:r w:rsidRPr="00BC2131">
        <w:rPr>
          <w:rFonts w:cs="Times New Roman"/>
          <w:bCs/>
          <w:iCs/>
        </w:rPr>
        <w:t xml:space="preserve">This </w:t>
      </w:r>
      <w:r>
        <w:rPr>
          <w:rFonts w:cs="Times New Roman"/>
          <w:bCs/>
          <w:iCs/>
        </w:rPr>
        <w:t>p</w:t>
      </w:r>
      <w:r w:rsidRPr="00BC2131">
        <w:rPr>
          <w:rFonts w:cs="Times New Roman"/>
          <w:bCs/>
          <w:iCs/>
        </w:rPr>
        <w:t xml:space="preserve">art explains the requirement for PHAs to recalculate tenant rent, and to provide notice to the family of these changes. </w:t>
      </w:r>
      <w:r w:rsidRPr="00BC2131">
        <w:rPr>
          <w:rFonts w:cs="Times New Roman"/>
          <w:b/>
          <w:bCs/>
          <w:iCs/>
        </w:rPr>
        <w:t>No policy decisions are required.</w:t>
      </w:r>
    </w:p>
    <w:p w14:paraId="5A0E45F6" w14:textId="21ED6282" w:rsidR="00764F70" w:rsidRPr="00BC2131" w:rsidRDefault="00764F70" w:rsidP="00764F70">
      <w:pPr>
        <w:tabs>
          <w:tab w:val="clear" w:pos="360"/>
          <w:tab w:val="clear" w:pos="1080"/>
          <w:tab w:val="clear" w:pos="1440"/>
        </w:tabs>
        <w:spacing w:before="240"/>
        <w:rPr>
          <w:rFonts w:cs="Times New Roman"/>
          <w:b/>
        </w:rPr>
      </w:pPr>
      <w:r w:rsidRPr="00BC2131">
        <w:rPr>
          <w:rFonts w:cs="Times New Roman"/>
          <w:b/>
        </w:rPr>
        <w:t xml:space="preserve">9-V.B. CHANGES </w:t>
      </w:r>
      <w:r w:rsidRPr="00E345A9">
        <w:rPr>
          <w:rFonts w:cs="Times New Roman"/>
          <w:b/>
          <w:bCs/>
          <w:iCs/>
        </w:rPr>
        <w:t>IN</w:t>
      </w:r>
      <w:r w:rsidRPr="00BC2131">
        <w:rPr>
          <w:rFonts w:cs="Times New Roman"/>
          <w:b/>
        </w:rPr>
        <w:t xml:space="preserve"> UTILITY ALLOWANCES </w:t>
      </w:r>
      <w:r w:rsidR="00852CF7">
        <w:rPr>
          <w:rFonts w:cs="Times New Roman"/>
          <w:b/>
        </w:rPr>
        <w:t>[</w:t>
      </w:r>
      <w:r w:rsidRPr="00BC2131">
        <w:rPr>
          <w:rFonts w:cs="Times New Roman"/>
          <w:b/>
        </w:rPr>
        <w:t xml:space="preserve">24 CFR 965.507, </w:t>
      </w:r>
      <w:r>
        <w:rPr>
          <w:rFonts w:cs="Times New Roman"/>
          <w:b/>
        </w:rPr>
        <w:t xml:space="preserve">24 CFR </w:t>
      </w:r>
      <w:r w:rsidRPr="00BC2131">
        <w:rPr>
          <w:rFonts w:cs="Times New Roman"/>
          <w:b/>
        </w:rPr>
        <w:t>966.4</w:t>
      </w:r>
      <w:r w:rsidR="00852CF7">
        <w:rPr>
          <w:rFonts w:cs="Times New Roman"/>
          <w:b/>
        </w:rPr>
        <w:t>]</w:t>
      </w:r>
    </w:p>
    <w:p w14:paraId="709EC6DB" w14:textId="77777777" w:rsidR="00764F70" w:rsidRPr="00BC2131" w:rsidRDefault="00764F70" w:rsidP="00764F70">
      <w:pPr>
        <w:tabs>
          <w:tab w:val="clear" w:pos="360"/>
          <w:tab w:val="clear" w:pos="1080"/>
          <w:tab w:val="clear" w:pos="1440"/>
        </w:tabs>
        <w:rPr>
          <w:rFonts w:cs="Times New Roman"/>
        </w:rPr>
      </w:pPr>
      <w:r w:rsidRPr="00BC2131">
        <w:rPr>
          <w:rFonts w:cs="Times New Roman"/>
        </w:rPr>
        <w:t xml:space="preserve">The tenant rent </w:t>
      </w:r>
      <w:r w:rsidRPr="00E345A9">
        <w:rPr>
          <w:rFonts w:cs="Times New Roman"/>
          <w:bCs/>
          <w:iCs/>
        </w:rPr>
        <w:t>calculations</w:t>
      </w:r>
      <w:r w:rsidRPr="00BC2131">
        <w:rPr>
          <w:rFonts w:cs="Times New Roman"/>
        </w:rPr>
        <w:t xml:space="preserve"> must reflect any changes in the PHA’s utility allowance schedule [24 CFR 960.253(c)(3)]. Chapter 16 discusses how utility allowance schedules are established.</w:t>
      </w:r>
    </w:p>
    <w:p w14:paraId="163FAD42" w14:textId="77777777" w:rsidR="00764F70" w:rsidRPr="00E345A9" w:rsidRDefault="00764F70" w:rsidP="00764F70">
      <w:pPr>
        <w:tabs>
          <w:tab w:val="clear" w:pos="360"/>
          <w:tab w:val="clear" w:pos="1080"/>
          <w:tab w:val="clear" w:pos="1440"/>
        </w:tabs>
        <w:ind w:left="720" w:hanging="720"/>
        <w:rPr>
          <w:rFonts w:cs="Times New Roman"/>
          <w:b/>
        </w:rPr>
      </w:pPr>
      <w:r w:rsidRPr="00BC2131">
        <w:rPr>
          <w:rFonts w:cs="Times New Roman"/>
          <w:sz w:val="44"/>
          <w:szCs w:val="44"/>
        </w:rPr>
        <w:sym w:font="Wingdings" w:char="F0FE"/>
      </w:r>
      <w:r w:rsidRPr="00BC2131">
        <w:rPr>
          <w:rFonts w:cs="Times New Roman"/>
          <w:b/>
          <w:sz w:val="44"/>
          <w:szCs w:val="44"/>
        </w:rPr>
        <w:tab/>
      </w:r>
      <w:r w:rsidRPr="00E345A9">
        <w:rPr>
          <w:rFonts w:cs="Times New Roman"/>
          <w:b/>
          <w:u w:val="single"/>
        </w:rPr>
        <w:t>Decision Point</w:t>
      </w:r>
      <w:r w:rsidRPr="00E345A9">
        <w:rPr>
          <w:rFonts w:cs="Times New Roman"/>
          <w:b/>
        </w:rPr>
        <w:t>: At which reexamination will revised utility allowances be applied, interim or annual?</w:t>
      </w:r>
      <w:r w:rsidRPr="00093D77">
        <w:rPr>
          <w:b/>
        </w:rPr>
        <w:t xml:space="preserve"> </w:t>
      </w:r>
    </w:p>
    <w:p w14:paraId="23E66D75" w14:textId="77777777" w:rsidR="00764F70" w:rsidRPr="00BC2131" w:rsidRDefault="00764F70" w:rsidP="00764F70">
      <w:pPr>
        <w:tabs>
          <w:tab w:val="clear" w:pos="360"/>
          <w:tab w:val="clear" w:pos="1080"/>
          <w:tab w:val="clear" w:pos="1440"/>
        </w:tabs>
        <w:ind w:left="720"/>
        <w:rPr>
          <w:rFonts w:cs="Times New Roman"/>
          <w:u w:val="single"/>
        </w:rPr>
      </w:pPr>
      <w:r w:rsidRPr="00BC2131">
        <w:rPr>
          <w:rFonts w:cs="Times New Roman"/>
          <w:u w:val="single"/>
        </w:rPr>
        <w:t>Things to Consider</w:t>
      </w:r>
    </w:p>
    <w:p w14:paraId="5A01E8FC" w14:textId="77777777" w:rsidR="00764F70" w:rsidRPr="00BC2131" w:rsidRDefault="00764F70" w:rsidP="00764F70">
      <w:pPr>
        <w:numPr>
          <w:ilvl w:val="0"/>
          <w:numId w:val="29"/>
        </w:numPr>
        <w:tabs>
          <w:tab w:val="clear" w:pos="360"/>
          <w:tab w:val="clear" w:pos="1080"/>
          <w:tab w:val="clear" w:pos="1440"/>
        </w:tabs>
        <w:ind w:left="1080"/>
        <w:rPr>
          <w:rFonts w:cs="Times New Roman"/>
        </w:rPr>
      </w:pPr>
      <w:r w:rsidRPr="00BC2131">
        <w:rPr>
          <w:rFonts w:cs="Times New Roman"/>
        </w:rPr>
        <w:t>Regulations at 24 CFR 965.507 require the PHA to adjust utility allowances retroactively when rates change by 10</w:t>
      </w:r>
      <w:r>
        <w:rPr>
          <w:rFonts w:cs="Times New Roman"/>
        </w:rPr>
        <w:t xml:space="preserve"> percent</w:t>
      </w:r>
      <w:r w:rsidRPr="00BC2131">
        <w:rPr>
          <w:rFonts w:cs="Times New Roman"/>
        </w:rPr>
        <w:t xml:space="preserve"> or more. The regulations are otherwise silent as to the effective date for revisions to the PHA’s utility allowances and when they must be applied in calculating tenant rent.</w:t>
      </w:r>
    </w:p>
    <w:p w14:paraId="1653F054" w14:textId="77777777" w:rsidR="00764F70" w:rsidRPr="00BC2131" w:rsidRDefault="00764F70" w:rsidP="00764F70">
      <w:pPr>
        <w:numPr>
          <w:ilvl w:val="0"/>
          <w:numId w:val="29"/>
        </w:numPr>
        <w:tabs>
          <w:tab w:val="clear" w:pos="360"/>
          <w:tab w:val="clear" w:pos="1080"/>
          <w:tab w:val="clear" w:pos="1440"/>
        </w:tabs>
        <w:ind w:left="1080"/>
        <w:rPr>
          <w:rFonts w:cs="Times New Roman"/>
        </w:rPr>
      </w:pPr>
      <w:r w:rsidRPr="00BC2131">
        <w:rPr>
          <w:rFonts w:cs="Times New Roman"/>
        </w:rPr>
        <w:t>While the model policy specifies that revised utility allowances will be applied at the next annual reexamination, a PHA could choose to use an updated sch</w:t>
      </w:r>
      <w:r>
        <w:rPr>
          <w:rFonts w:cs="Times New Roman"/>
        </w:rPr>
        <w:t>edule at interim reexamination.</w:t>
      </w:r>
    </w:p>
    <w:p w14:paraId="2D3785C2" w14:textId="77777777" w:rsidR="00764F70" w:rsidRPr="00BC2131" w:rsidRDefault="00764F70" w:rsidP="00764F70">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Use the model ACOP language shown below. No changes to the model ACOP are needed.</w:t>
      </w:r>
    </w:p>
    <w:p w14:paraId="461322A4" w14:textId="77777777" w:rsidR="00764F70" w:rsidRPr="00BC2131" w:rsidRDefault="00764F70" w:rsidP="00764F70">
      <w:pPr>
        <w:tabs>
          <w:tab w:val="clear" w:pos="360"/>
          <w:tab w:val="clear" w:pos="1080"/>
          <w:tab w:val="clear" w:pos="1440"/>
        </w:tabs>
        <w:ind w:left="1800"/>
        <w:rPr>
          <w:rFonts w:cs="Times New Roman"/>
        </w:rPr>
      </w:pPr>
      <w:r w:rsidRPr="00BC2131">
        <w:rPr>
          <w:rFonts w:cs="Times New Roman"/>
        </w:rPr>
        <w:t>Unless the PHA is required to revise utility allowances retroactively, revised utility allowances will be applied to a family’s rent calculations at the first annual reexamination after the allowance is adopted.</w:t>
      </w:r>
    </w:p>
    <w:p w14:paraId="6724CC23" w14:textId="77777777" w:rsidR="00764F70" w:rsidRPr="00BC2131" w:rsidRDefault="00764F70" w:rsidP="00764F70">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Use PHA-established policy. Edit the model ACOP language or delete it and insert the PHA’s policy.</w:t>
      </w:r>
    </w:p>
    <w:p w14:paraId="09B83D66" w14:textId="77777777" w:rsidR="00764F70" w:rsidRPr="00BC2131" w:rsidRDefault="00764F70" w:rsidP="00764F70">
      <w:pPr>
        <w:tabs>
          <w:tab w:val="clear" w:pos="360"/>
          <w:tab w:val="clear" w:pos="1080"/>
          <w:tab w:val="clear" w:pos="1440"/>
        </w:tabs>
        <w:spacing w:before="240"/>
        <w:rPr>
          <w:rFonts w:cs="Times New Roman"/>
          <w:b/>
        </w:rPr>
      </w:pPr>
      <w:r>
        <w:rPr>
          <w:rFonts w:cs="Times New Roman"/>
          <w:b/>
        </w:rPr>
        <w:br w:type="page"/>
      </w:r>
      <w:r w:rsidRPr="00BC2131">
        <w:rPr>
          <w:rFonts w:cs="Times New Roman"/>
          <w:b/>
        </w:rPr>
        <w:lastRenderedPageBreak/>
        <w:t>9-V.C. NOTIFICATION OF NEW TENANT RENT</w:t>
      </w:r>
    </w:p>
    <w:p w14:paraId="7C182DFE" w14:textId="77777777" w:rsidR="00764F70" w:rsidRPr="00BC2131" w:rsidRDefault="00764F70" w:rsidP="00764F70">
      <w:pPr>
        <w:tabs>
          <w:tab w:val="clear" w:pos="360"/>
          <w:tab w:val="clear" w:pos="1080"/>
          <w:tab w:val="clear" w:pos="1440"/>
        </w:tabs>
        <w:rPr>
          <w:rFonts w:cs="Times New Roman"/>
        </w:rPr>
      </w:pPr>
      <w:r w:rsidRPr="00BC2131">
        <w:rPr>
          <w:rFonts w:cs="Times New Roman"/>
        </w:rPr>
        <w:t>The public housing lease requires the PHA to give the tenant written notice stating any change in the amount of tenant rent, and when the change is effective [24 CFR 966.4(b)(1)].</w:t>
      </w:r>
    </w:p>
    <w:p w14:paraId="46A97577" w14:textId="77777777" w:rsidR="00764F70" w:rsidRPr="00E345A9" w:rsidRDefault="00764F70" w:rsidP="00764F70">
      <w:pPr>
        <w:tabs>
          <w:tab w:val="clear" w:pos="360"/>
          <w:tab w:val="clear" w:pos="1080"/>
          <w:tab w:val="clear" w:pos="1440"/>
        </w:tabs>
        <w:ind w:left="720" w:hanging="720"/>
        <w:rPr>
          <w:rFonts w:cs="Times New Roman"/>
          <w:b/>
        </w:rPr>
      </w:pPr>
      <w:r w:rsidRPr="00BC2131">
        <w:rPr>
          <w:rFonts w:cs="Times New Roman"/>
          <w:sz w:val="44"/>
          <w:szCs w:val="44"/>
        </w:rPr>
        <w:sym w:font="Wingdings" w:char="F0FE"/>
      </w:r>
      <w:r>
        <w:rPr>
          <w:rFonts w:cs="Times New Roman"/>
          <w:sz w:val="44"/>
          <w:szCs w:val="44"/>
        </w:rPr>
        <w:tab/>
      </w:r>
      <w:r w:rsidRPr="00E345A9">
        <w:rPr>
          <w:rFonts w:cs="Times New Roman"/>
          <w:b/>
          <w:u w:val="single"/>
        </w:rPr>
        <w:t>Decision Point</w:t>
      </w:r>
      <w:r w:rsidRPr="00E345A9">
        <w:rPr>
          <w:rFonts w:cs="Times New Roman"/>
          <w:b/>
        </w:rPr>
        <w:t>: Will the notification to the family regarding the new tenant rent amount include any additional information?</w:t>
      </w:r>
      <w:r w:rsidRPr="00093D77">
        <w:rPr>
          <w:b/>
        </w:rPr>
        <w:t xml:space="preserve"> </w:t>
      </w:r>
    </w:p>
    <w:p w14:paraId="6E0C2A5F" w14:textId="77777777" w:rsidR="00764F70" w:rsidRPr="00BC2131" w:rsidRDefault="00764F70" w:rsidP="00764F70">
      <w:pPr>
        <w:tabs>
          <w:tab w:val="clear" w:pos="360"/>
          <w:tab w:val="clear" w:pos="1080"/>
          <w:tab w:val="clear" w:pos="1440"/>
        </w:tabs>
        <w:ind w:left="720"/>
        <w:rPr>
          <w:rFonts w:cs="Times New Roman"/>
          <w:u w:val="single"/>
        </w:rPr>
      </w:pPr>
      <w:r w:rsidRPr="00BC2131">
        <w:rPr>
          <w:rFonts w:cs="Times New Roman"/>
          <w:u w:val="single"/>
        </w:rPr>
        <w:t>Things to Consider</w:t>
      </w:r>
    </w:p>
    <w:p w14:paraId="63C27E0A" w14:textId="77777777" w:rsidR="00764F70" w:rsidRPr="00BC2131" w:rsidRDefault="00764F70" w:rsidP="00764F70">
      <w:pPr>
        <w:numPr>
          <w:ilvl w:val="0"/>
          <w:numId w:val="29"/>
        </w:numPr>
        <w:tabs>
          <w:tab w:val="clear" w:pos="360"/>
          <w:tab w:val="clear" w:pos="1080"/>
          <w:tab w:val="clear" w:pos="1440"/>
        </w:tabs>
        <w:ind w:left="1080"/>
        <w:rPr>
          <w:rFonts w:cs="Times New Roman"/>
        </w:rPr>
      </w:pPr>
      <w:r w:rsidRPr="00BC2131">
        <w:rPr>
          <w:rFonts w:cs="Times New Roman"/>
        </w:rPr>
        <w:t>Although it is not required, it is good practice to include in the notice to the family the annual and adjusted income that was used to calculate the tenant rent. The model ACOP includes such a policy.</w:t>
      </w:r>
    </w:p>
    <w:p w14:paraId="376A2578" w14:textId="77777777" w:rsidR="00764F70" w:rsidRPr="00BC2131" w:rsidRDefault="00764F70" w:rsidP="00764F70">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Pr="00BC2131">
        <w:rPr>
          <w:rFonts w:cs="Times New Roman"/>
          <w:i/>
          <w:u w:val="single"/>
        </w:rPr>
        <w:t>Option 1</w:t>
      </w:r>
      <w:r w:rsidRPr="00BC2131">
        <w:rPr>
          <w:rFonts w:cs="Times New Roman"/>
          <w:i/>
        </w:rPr>
        <w:t>: Use the model ACOP language shown below. No changes to the model ACOP are needed.</w:t>
      </w:r>
    </w:p>
    <w:p w14:paraId="7E2C2C48" w14:textId="77777777" w:rsidR="00764F70" w:rsidRPr="00BC2131" w:rsidRDefault="00764F70" w:rsidP="00764F70">
      <w:pPr>
        <w:tabs>
          <w:tab w:val="clear" w:pos="360"/>
          <w:tab w:val="clear" w:pos="1080"/>
          <w:tab w:val="clear" w:pos="1440"/>
        </w:tabs>
        <w:ind w:left="1800"/>
        <w:rPr>
          <w:rFonts w:cs="Times New Roman"/>
        </w:rPr>
      </w:pPr>
      <w:r w:rsidRPr="00BC2131">
        <w:rPr>
          <w:rFonts w:cs="Times New Roman"/>
        </w:rPr>
        <w:t>The notice to the family will include the annual and adjusted income amounts that were use</w:t>
      </w:r>
      <w:r>
        <w:rPr>
          <w:rFonts w:cs="Times New Roman"/>
        </w:rPr>
        <w:t>d to calculate the tenant rent.</w:t>
      </w:r>
    </w:p>
    <w:p w14:paraId="7FABAF21" w14:textId="77777777" w:rsidR="00764F70" w:rsidRPr="00BC2131" w:rsidRDefault="00764F70" w:rsidP="00764F70">
      <w:pPr>
        <w:keepNext/>
        <w:tabs>
          <w:tab w:val="clear" w:pos="360"/>
          <w:tab w:val="clear" w:pos="1080"/>
          <w:tab w:val="clear" w:pos="1440"/>
        </w:tabs>
        <w:ind w:left="1800" w:hanging="720"/>
        <w:rPr>
          <w:rFonts w:cs="Times New Roman"/>
          <w:i/>
        </w:rPr>
      </w:pPr>
      <w:r w:rsidRPr="00831022">
        <w:rPr>
          <w:sz w:val="44"/>
          <w:szCs w:val="44"/>
        </w:rPr>
        <w:sym w:font="Wingdings" w:char="F0A8"/>
      </w:r>
      <w:r w:rsidRPr="00BC2131">
        <w:rPr>
          <w:rFonts w:cs="Times New Roman"/>
        </w:rPr>
        <w:tab/>
      </w:r>
      <w:r w:rsidRPr="00BC2131">
        <w:rPr>
          <w:rFonts w:cs="Times New Roman"/>
          <w:i/>
          <w:u w:val="single"/>
        </w:rPr>
        <w:t>Option 2</w:t>
      </w:r>
      <w:r w:rsidRPr="00BC2131">
        <w:rPr>
          <w:rFonts w:cs="Times New Roman"/>
          <w:i/>
        </w:rPr>
        <w:t>: Use PHA-established policy. Edit the model ACOP language or delete it and insert the PHA’s policy.</w:t>
      </w:r>
    </w:p>
    <w:p w14:paraId="786A7142" w14:textId="77777777" w:rsidR="00764F70" w:rsidRPr="00BC2131" w:rsidRDefault="00764F70" w:rsidP="00764F70">
      <w:pPr>
        <w:tabs>
          <w:tab w:val="clear" w:pos="360"/>
          <w:tab w:val="clear" w:pos="1080"/>
          <w:tab w:val="clear" w:pos="1440"/>
        </w:tabs>
        <w:spacing w:before="240"/>
        <w:rPr>
          <w:rFonts w:cs="Times New Roman"/>
          <w:b/>
        </w:rPr>
      </w:pPr>
      <w:r w:rsidRPr="00BC2131">
        <w:rPr>
          <w:rFonts w:cs="Times New Roman"/>
          <w:b/>
        </w:rPr>
        <w:t>9-V.D. DISCREPANCIES</w:t>
      </w:r>
    </w:p>
    <w:p w14:paraId="2687DCF3" w14:textId="77777777" w:rsidR="00764F70" w:rsidRDefault="00764F70" w:rsidP="00764F70">
      <w:pPr>
        <w:tabs>
          <w:tab w:val="clear" w:pos="360"/>
          <w:tab w:val="clear" w:pos="1080"/>
          <w:tab w:val="clear" w:pos="1440"/>
        </w:tabs>
        <w:rPr>
          <w:rFonts w:cs="Times New Roman"/>
          <w:b/>
          <w:bCs/>
          <w:iCs/>
        </w:rPr>
      </w:pPr>
      <w:r w:rsidRPr="00BC2131">
        <w:rPr>
          <w:rFonts w:cs="Times New Roman"/>
          <w:bCs/>
          <w:iCs/>
        </w:rPr>
        <w:t xml:space="preserve">This section explains that when </w:t>
      </w:r>
      <w:r w:rsidRPr="00E345A9">
        <w:rPr>
          <w:rFonts w:cs="Times New Roman"/>
        </w:rPr>
        <w:t>errors</w:t>
      </w:r>
      <w:r w:rsidRPr="00BC2131">
        <w:rPr>
          <w:rFonts w:cs="Times New Roman"/>
          <w:bCs/>
          <w:iCs/>
        </w:rPr>
        <w:t xml:space="preserve"> resulting in the overpayment or underpayment of rent are discovered, they will be corrected in accordance with the policies contained in Chapter 13. </w:t>
      </w:r>
      <w:r w:rsidRPr="00BC2131">
        <w:rPr>
          <w:rFonts w:cs="Times New Roman"/>
          <w:b/>
          <w:bCs/>
          <w:iCs/>
        </w:rPr>
        <w:t>No policy decisions are required.</w:t>
      </w:r>
    </w:p>
    <w:p w14:paraId="2FF4B4A5" w14:textId="6867942C" w:rsidR="00764F70" w:rsidRDefault="00764F70" w:rsidP="00194FF2">
      <w:pPr>
        <w:tabs>
          <w:tab w:val="clear" w:pos="360"/>
          <w:tab w:val="clear" w:pos="1080"/>
          <w:tab w:val="clear" w:pos="1440"/>
        </w:tabs>
        <w:spacing w:before="240"/>
        <w:jc w:val="center"/>
        <w:rPr>
          <w:b/>
          <w:iCs/>
        </w:rPr>
      </w:pPr>
    </w:p>
    <w:p w14:paraId="3FB36F1A" w14:textId="0E5BE736" w:rsidR="00E345A9" w:rsidRPr="00CC5F9B" w:rsidRDefault="00764F70" w:rsidP="0036613B">
      <w:pPr>
        <w:tabs>
          <w:tab w:val="clear" w:pos="360"/>
          <w:tab w:val="clear" w:pos="1080"/>
          <w:tab w:val="clear" w:pos="1440"/>
        </w:tabs>
        <w:rPr>
          <w:b/>
          <w:bCs/>
          <w:caps/>
        </w:rPr>
      </w:pPr>
      <w:r>
        <w:rPr>
          <w:rFonts w:cs="Times New Roman"/>
          <w:bCs/>
          <w:iCs/>
        </w:rPr>
        <w:br w:type="page"/>
      </w:r>
      <w:r w:rsidR="00E345A9">
        <w:rPr>
          <w:rFonts w:cs="Times New Roman"/>
          <w:bCs/>
          <w:iCs/>
        </w:rPr>
        <w:lastRenderedPageBreak/>
        <w:br w:type="page"/>
      </w:r>
      <w:r w:rsidR="00E345A9" w:rsidRPr="00CC5F9B">
        <w:rPr>
          <w:b/>
          <w:bCs/>
          <w:caps/>
        </w:rPr>
        <w:lastRenderedPageBreak/>
        <w:t>FINALIZING THE DOCUMENT</w:t>
      </w:r>
    </w:p>
    <w:p w14:paraId="61BA0445" w14:textId="77777777" w:rsidR="00E345A9" w:rsidRPr="00CC5F9B" w:rsidRDefault="00E345A9" w:rsidP="00E345A9">
      <w:pPr>
        <w:tabs>
          <w:tab w:val="clear" w:pos="360"/>
          <w:tab w:val="clear" w:pos="1080"/>
          <w:tab w:val="clear" w:pos="1440"/>
        </w:tabs>
      </w:pPr>
      <w:r w:rsidRPr="00CC5F9B">
        <w:t xml:space="preserve">Take a final look at the changes you have made in this chapter of the </w:t>
      </w:r>
      <w:r>
        <w:t>ACOP</w:t>
      </w:r>
      <w:r w:rsidRPr="00CC5F9B">
        <w:t>.</w:t>
      </w:r>
      <w:r w:rsidRPr="00CC5F9B">
        <w:br/>
        <w:t>Have you:</w:t>
      </w:r>
    </w:p>
    <w:p w14:paraId="3842C460" w14:textId="77777777" w:rsidR="00E345A9" w:rsidRPr="00CC5F9B" w:rsidRDefault="00E345A9" w:rsidP="00E345A9">
      <w:pPr>
        <w:tabs>
          <w:tab w:val="clear" w:pos="360"/>
          <w:tab w:val="clear" w:pos="1080"/>
          <w:tab w:val="clear" w:pos="1440"/>
        </w:tabs>
      </w:pPr>
      <w:r w:rsidRPr="00CC5F9B">
        <w:t xml:space="preserve">(1) Added or subtracted any exhibits at the end of the chapter? </w:t>
      </w:r>
      <w:r w:rsidRPr="00CC5F9B">
        <w:fldChar w:fldCharType="begin">
          <w:ffData>
            <w:name w:val="Check5"/>
            <w:enabled/>
            <w:calcOnExit w:val="0"/>
            <w:checkBox>
              <w:sizeAuto/>
              <w:default w:val="0"/>
            </w:checkBox>
          </w:ffData>
        </w:fldChar>
      </w:r>
      <w:bookmarkStart w:id="32" w:name="Check5"/>
      <w:r w:rsidRPr="00CC5F9B">
        <w:instrText xml:space="preserve"> FORMCHECKBOX </w:instrText>
      </w:r>
      <w:r w:rsidRPr="00CC5F9B">
        <w:fldChar w:fldCharType="separate"/>
      </w:r>
      <w:r w:rsidRPr="00CC5F9B">
        <w:fldChar w:fldCharType="end"/>
      </w:r>
      <w:bookmarkEnd w:id="32"/>
      <w:r w:rsidRPr="00CC5F9B">
        <w:t xml:space="preserve"> Yes </w:t>
      </w:r>
      <w:r w:rsidRPr="00CC5F9B">
        <w:fldChar w:fldCharType="begin">
          <w:ffData>
            <w:name w:val="Check6"/>
            <w:enabled/>
            <w:calcOnExit w:val="0"/>
            <w:checkBox>
              <w:sizeAuto/>
              <w:default w:val="0"/>
            </w:checkBox>
          </w:ffData>
        </w:fldChar>
      </w:r>
      <w:bookmarkStart w:id="33" w:name="Check6"/>
      <w:r w:rsidRPr="00CC5F9B">
        <w:instrText xml:space="preserve"> FORMCHECKBOX </w:instrText>
      </w:r>
      <w:r w:rsidRPr="00CC5F9B">
        <w:fldChar w:fldCharType="separate"/>
      </w:r>
      <w:r w:rsidRPr="00CC5F9B">
        <w:fldChar w:fldCharType="end"/>
      </w:r>
      <w:bookmarkEnd w:id="33"/>
      <w:r w:rsidRPr="00CC5F9B">
        <w:t xml:space="preserve"> No.</w:t>
      </w:r>
    </w:p>
    <w:p w14:paraId="747473A2" w14:textId="77777777" w:rsidR="00E345A9" w:rsidRPr="00CC5F9B" w:rsidRDefault="00E345A9" w:rsidP="00E345A9">
      <w:pPr>
        <w:tabs>
          <w:tab w:val="clear" w:pos="360"/>
          <w:tab w:val="clear" w:pos="1080"/>
          <w:tab w:val="clear" w:pos="1440"/>
        </w:tabs>
      </w:pPr>
      <w:r w:rsidRPr="00CC5F9B">
        <w:t xml:space="preserve">(2) Added, subtracted or reordered any major sections (at the A, B, or C level?) </w:t>
      </w:r>
      <w:r w:rsidRPr="00CC5F9B">
        <w:fldChar w:fldCharType="begin">
          <w:ffData>
            <w:name w:val="Check7"/>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 xml:space="preserve"> Yes </w:t>
      </w:r>
      <w:r w:rsidRPr="00CC5F9B">
        <w:fldChar w:fldCharType="begin">
          <w:ffData>
            <w:name w:val="Check8"/>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 xml:space="preserve"> No</w:t>
      </w:r>
    </w:p>
    <w:p w14:paraId="3285091C" w14:textId="77777777" w:rsidR="00E345A9" w:rsidRPr="00CC5F9B" w:rsidRDefault="00E345A9" w:rsidP="00E345A9">
      <w:pPr>
        <w:tabs>
          <w:tab w:val="clear" w:pos="360"/>
          <w:tab w:val="clear" w:pos="1080"/>
          <w:tab w:val="clear" w:pos="1440"/>
        </w:tabs>
      </w:pPr>
      <w:r w:rsidRPr="00CC5F9B">
        <w:t>If you answered yes to either of these questions, you must adjust the chapter to match your changes.</w:t>
      </w:r>
    </w:p>
    <w:p w14:paraId="34BB495F" w14:textId="77777777" w:rsidR="00E345A9" w:rsidRPr="00CC5F9B" w:rsidRDefault="00E345A9" w:rsidP="00E345A9">
      <w:pPr>
        <w:tabs>
          <w:tab w:val="clear" w:pos="360"/>
          <w:tab w:val="clear" w:pos="1080"/>
          <w:tab w:val="clear" w:pos="1440"/>
        </w:tabs>
        <w:ind w:left="720" w:hanging="720"/>
        <w:rPr>
          <w:b/>
        </w:rPr>
      </w:pPr>
      <w:r>
        <w:rPr>
          <w:b/>
          <w:bCs/>
          <w:sz w:val="44"/>
        </w:rPr>
        <w:sym w:font="Wingdings 2" w:char="F052"/>
      </w:r>
      <w:r>
        <w:rPr>
          <w:b/>
          <w:bCs/>
          <w:sz w:val="44"/>
        </w:rPr>
        <w:tab/>
      </w:r>
      <w:r w:rsidRPr="00CC5F9B">
        <w:rPr>
          <w:b/>
          <w:u w:val="single"/>
        </w:rPr>
        <w:t>Decision Point</w:t>
      </w:r>
      <w:r w:rsidRPr="00CC5F9B">
        <w:rPr>
          <w:b/>
        </w:rPr>
        <w:t xml:space="preserve">: Are any changes required to this </w:t>
      </w:r>
      <w:r>
        <w:rPr>
          <w:b/>
        </w:rPr>
        <w:t>c</w:t>
      </w:r>
      <w:r w:rsidRPr="00CC5F9B">
        <w:rPr>
          <w:b/>
        </w:rPr>
        <w:t>hapter?</w:t>
      </w:r>
    </w:p>
    <w:p w14:paraId="0FFA7EF5" w14:textId="77777777" w:rsidR="00E345A9" w:rsidRPr="00CC5F9B" w:rsidRDefault="00E345A9" w:rsidP="00E345A9">
      <w:pPr>
        <w:tabs>
          <w:tab w:val="clear" w:pos="360"/>
          <w:tab w:val="clear" w:pos="1080"/>
          <w:tab w:val="clear" w:pos="1440"/>
        </w:tabs>
        <w:ind w:left="1440" w:hanging="720"/>
      </w:pPr>
      <w:r w:rsidRPr="00CC5F9B">
        <w:fldChar w:fldCharType="begin">
          <w:ffData>
            <w:name w:val="Check1"/>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ab/>
        <w:t xml:space="preserve">No. No changes to the model </w:t>
      </w:r>
      <w:r>
        <w:t>policy</w:t>
      </w:r>
      <w:r w:rsidRPr="00CC5F9B">
        <w:t xml:space="preserve"> are needed.</w:t>
      </w:r>
    </w:p>
    <w:p w14:paraId="17E52E62" w14:textId="77777777" w:rsidR="00E345A9" w:rsidRPr="00CC5F9B" w:rsidRDefault="00E345A9" w:rsidP="00E345A9">
      <w:pPr>
        <w:tabs>
          <w:tab w:val="clear" w:pos="360"/>
          <w:tab w:val="clear" w:pos="1080"/>
          <w:tab w:val="clear" w:pos="1440"/>
        </w:tabs>
        <w:ind w:left="1440" w:hanging="720"/>
      </w:pPr>
      <w:r w:rsidRPr="00CC5F9B">
        <w:fldChar w:fldCharType="begin">
          <w:ffData>
            <w:name w:val="Check3"/>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ab/>
        <w:t>Yes. Edits only. Edit and insert PHA language as appropriate.</w:t>
      </w:r>
    </w:p>
    <w:p w14:paraId="4E3133FA" w14:textId="77777777" w:rsidR="00E345A9" w:rsidRPr="00CC5F9B" w:rsidRDefault="00E345A9" w:rsidP="00E345A9">
      <w:pPr>
        <w:tabs>
          <w:tab w:val="clear" w:pos="360"/>
          <w:tab w:val="clear" w:pos="1080"/>
          <w:tab w:val="clear" w:pos="1440"/>
        </w:tabs>
        <w:ind w:left="1440" w:hanging="720"/>
      </w:pPr>
      <w:r w:rsidRPr="00CC5F9B">
        <w:fldChar w:fldCharType="begin">
          <w:ffData>
            <w:name w:val="Check4"/>
            <w:enabled/>
            <w:calcOnExit w:val="0"/>
            <w:checkBox>
              <w:sizeAuto/>
              <w:default w:val="0"/>
            </w:checkBox>
          </w:ffData>
        </w:fldChar>
      </w:r>
      <w:r w:rsidRPr="00CC5F9B">
        <w:instrText xml:space="preserve"> FORMCHECKBOX </w:instrText>
      </w:r>
      <w:r w:rsidRPr="00CC5F9B">
        <w:fldChar w:fldCharType="separate"/>
      </w:r>
      <w:r w:rsidRPr="00CC5F9B">
        <w:fldChar w:fldCharType="end"/>
      </w:r>
      <w:r w:rsidRPr="00CC5F9B">
        <w:tab/>
        <w:t xml:space="preserve">Yes. PHA changed the organization of the chapter. Adjust the chapter to reflect your changes </w:t>
      </w:r>
      <w:r w:rsidRPr="00CC5F9B">
        <w:rPr>
          <w:b/>
        </w:rPr>
        <w:t>and</w:t>
      </w:r>
      <w:r w:rsidRPr="00CC5F9B">
        <w:t xml:space="preserve"> review the rest of the document to make sure that any references to section numbers are correct.</w:t>
      </w:r>
    </w:p>
    <w:p w14:paraId="50A3D782" w14:textId="77777777" w:rsidR="00E345A9" w:rsidRDefault="00E345A9" w:rsidP="00E345A9">
      <w:pPr>
        <w:tabs>
          <w:tab w:val="clear" w:pos="360"/>
          <w:tab w:val="clear" w:pos="1080"/>
          <w:tab w:val="clear" w:pos="1440"/>
        </w:tabs>
        <w:ind w:left="720" w:hanging="720"/>
        <w:rPr>
          <w:b/>
        </w:rPr>
      </w:pPr>
      <w:r>
        <w:rPr>
          <w:b/>
          <w:bCs/>
          <w:sz w:val="44"/>
        </w:rPr>
        <w:sym w:font="Wingdings 2" w:char="F052"/>
      </w:r>
      <w:r>
        <w:rPr>
          <w:b/>
          <w:bCs/>
          <w:sz w:val="44"/>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388F8053" w14:textId="77777777" w:rsidR="00E345A9" w:rsidRPr="00621897" w:rsidRDefault="00E345A9" w:rsidP="00E345A9">
      <w:pPr>
        <w:ind w:left="720"/>
      </w:pPr>
      <w:r>
        <w:t>Check the “Things to Consider” under each decision point to identify if changes to the model policy will require changes to policies in other chapters of the ACOP.</w:t>
      </w:r>
    </w:p>
    <w:p w14:paraId="743AD1C8" w14:textId="77777777" w:rsidR="00E345A9" w:rsidRPr="00A74F41" w:rsidRDefault="00E345A9" w:rsidP="00E345A9">
      <w:pPr>
        <w:tabs>
          <w:tab w:val="clear" w:pos="360"/>
          <w:tab w:val="clear" w:pos="1080"/>
          <w:tab w:val="clear" w:pos="1440"/>
        </w:tabs>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separate"/>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0F8ED980" w14:textId="77777777" w:rsidR="00E345A9" w:rsidRPr="0036613B" w:rsidRDefault="00E345A9" w:rsidP="0036613B">
      <w:pPr>
        <w:tabs>
          <w:tab w:val="clear" w:pos="360"/>
          <w:tab w:val="clear" w:pos="1080"/>
          <w:tab w:val="clear" w:pos="1440"/>
        </w:tabs>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separate"/>
      </w:r>
      <w:r w:rsidRPr="00A74F41">
        <w:fldChar w:fldCharType="end"/>
      </w:r>
      <w:r w:rsidRPr="00A74F41">
        <w:tab/>
        <w:t xml:space="preserve">Yes. </w:t>
      </w:r>
      <w:r>
        <w:t>Changes to the following chapters are also required:</w:t>
      </w:r>
    </w:p>
    <w:sectPr w:rsidR="00E345A9" w:rsidRPr="0036613B" w:rsidSect="00F91A1C">
      <w:headerReference w:type="default" r:id="rId10"/>
      <w:footerReference w:type="default" r:id="rId11"/>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E4652" w14:textId="77777777" w:rsidR="00936F6D" w:rsidRDefault="00936F6D">
      <w:r>
        <w:separator/>
      </w:r>
    </w:p>
  </w:endnote>
  <w:endnote w:type="continuationSeparator" w:id="0">
    <w:p w14:paraId="5467290B" w14:textId="77777777" w:rsidR="00936F6D" w:rsidRDefault="00936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DB40F" w14:textId="77777777" w:rsidR="00120886" w:rsidRPr="00BC2131" w:rsidRDefault="00120886" w:rsidP="00BC2131">
    <w:pPr>
      <w:pStyle w:val="Footer"/>
      <w:framePr w:wrap="around" w:vAnchor="text" w:hAnchor="margin" w:xAlign="center" w:y="1"/>
      <w:spacing w:before="0"/>
      <w:rPr>
        <w:rStyle w:val="PageNumber"/>
        <w:rFonts w:cs="Times New Roman"/>
      </w:rPr>
    </w:pPr>
    <w:r>
      <w:rPr>
        <w:rStyle w:val="PageNumber"/>
        <w:rFonts w:cs="Times New Roman"/>
      </w:rPr>
      <w:t>Page 9</w:t>
    </w:r>
    <w:r w:rsidRPr="00BC2131">
      <w:rPr>
        <w:rStyle w:val="PageNumber"/>
        <w:rFonts w:cs="Times New Roman"/>
      </w:rPr>
      <w:t>-</w:t>
    </w:r>
    <w:r w:rsidRPr="00BC2131">
      <w:rPr>
        <w:rStyle w:val="PageNumber"/>
        <w:rFonts w:cs="Times New Roman"/>
      </w:rPr>
      <w:fldChar w:fldCharType="begin"/>
    </w:r>
    <w:r w:rsidRPr="00BC2131">
      <w:rPr>
        <w:rStyle w:val="PageNumber"/>
        <w:rFonts w:cs="Times New Roman"/>
      </w:rPr>
      <w:instrText xml:space="preserve">PAGE  </w:instrText>
    </w:r>
    <w:r w:rsidRPr="00BC2131">
      <w:rPr>
        <w:rStyle w:val="PageNumber"/>
        <w:rFonts w:cs="Times New Roman"/>
      </w:rPr>
      <w:fldChar w:fldCharType="separate"/>
    </w:r>
    <w:r w:rsidR="00411899">
      <w:rPr>
        <w:rStyle w:val="PageNumber"/>
        <w:rFonts w:cs="Times New Roman"/>
        <w:noProof/>
      </w:rPr>
      <w:t>5</w:t>
    </w:r>
    <w:r w:rsidRPr="00BC2131">
      <w:rPr>
        <w:rStyle w:val="PageNumber"/>
        <w:rFonts w:cs="Times New Roman"/>
      </w:rPr>
      <w:fldChar w:fldCharType="end"/>
    </w:r>
  </w:p>
  <w:p w14:paraId="7B216B74" w14:textId="77777777" w:rsidR="00120886" w:rsidRPr="00BC2131" w:rsidRDefault="00120886" w:rsidP="00BC2131">
    <w:pPr>
      <w:pStyle w:val="Footer"/>
      <w:tabs>
        <w:tab w:val="clear" w:pos="4320"/>
        <w:tab w:val="clear" w:pos="8640"/>
        <w:tab w:val="right" w:pos="9360"/>
      </w:tabs>
      <w:spacing w:before="0"/>
      <w:rPr>
        <w:rFonts w:cs="Times New Roman"/>
        <w:sz w:val="18"/>
        <w:szCs w:val="18"/>
      </w:rPr>
    </w:pPr>
    <w:r w:rsidRPr="00BC2131">
      <w:rPr>
        <w:rFonts w:cs="Times New Roman"/>
        <w:sz w:val="18"/>
        <w:szCs w:val="18"/>
      </w:rPr>
      <w:t>Model ACO Policy</w:t>
    </w:r>
    <w:r w:rsidRPr="00BC2131">
      <w:rPr>
        <w:rFonts w:cs="Times New Roman"/>
        <w:sz w:val="18"/>
        <w:szCs w:val="18"/>
      </w:rPr>
      <w:tab/>
      <w:t xml:space="preserve">Instructions </w:t>
    </w:r>
    <w:r w:rsidR="00E94BBA">
      <w:rPr>
        <w:rFonts w:cs="Times New Roman"/>
        <w:sz w:val="18"/>
        <w:szCs w:val="18"/>
      </w:rPr>
      <w:t>11</w:t>
    </w:r>
    <w:r w:rsidR="00FD05C3">
      <w:rPr>
        <w:rFonts w:cs="Times New Roman"/>
        <w:sz w:val="18"/>
        <w:szCs w:val="18"/>
      </w:rPr>
      <w:t>/1/2</w:t>
    </w:r>
    <w:r w:rsidR="001021EE">
      <w:rPr>
        <w:rFonts w:cs="Times New Roman"/>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4E201" w14:textId="77777777" w:rsidR="00936F6D" w:rsidRDefault="00936F6D">
      <w:r>
        <w:separator/>
      </w:r>
    </w:p>
  </w:footnote>
  <w:footnote w:type="continuationSeparator" w:id="0">
    <w:p w14:paraId="768DF283" w14:textId="77777777" w:rsidR="00936F6D" w:rsidRDefault="00936F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E6E6C" w14:textId="77777777" w:rsidR="00120886" w:rsidRPr="00BC2131" w:rsidRDefault="00120886" w:rsidP="00BC2131">
    <w:pPr>
      <w:pStyle w:val="Header"/>
      <w:pBdr>
        <w:bottom w:val="single" w:sz="4" w:space="1" w:color="auto"/>
      </w:pBdr>
      <w:spacing w:before="0"/>
      <w:jc w:val="center"/>
      <w:rPr>
        <w:b/>
      </w:rPr>
    </w:pPr>
    <w:r w:rsidRPr="009B3669">
      <w:rPr>
        <w:b/>
      </w:rPr>
      <w:t xml:space="preserve">Instructions for Preparing Chapter </w:t>
    </w:r>
    <w:r>
      <w:rPr>
        <w:b/>
      </w:rPr>
      <w:t>9</w:t>
    </w:r>
    <w:r w:rsidR="008079F8">
      <w:rPr>
        <w:b/>
      </w:rPr>
      <w:t>.B</w:t>
    </w:r>
    <w:r w:rsidRPr="009B3669">
      <w:rPr>
        <w:b/>
      </w:rPr>
      <w:t xml:space="preserve">: </w:t>
    </w:r>
    <w:r>
      <w:rPr>
        <w:b/>
      </w:rPr>
      <w:t>Reexaminations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C5C61"/>
    <w:multiLevelType w:val="hybridMultilevel"/>
    <w:tmpl w:val="7D0257BA"/>
    <w:lvl w:ilvl="0" w:tplc="04090001">
      <w:start w:val="1"/>
      <w:numFmt w:val="bullet"/>
      <w:lvlText w:val=""/>
      <w:lvlJc w:val="left"/>
      <w:pPr>
        <w:tabs>
          <w:tab w:val="num" w:pos="1440"/>
        </w:tabs>
        <w:ind w:left="1440" w:hanging="360"/>
      </w:pPr>
      <w:rPr>
        <w:rFonts w:ascii="Symbol" w:hAnsi="Symbol" w:hint="default"/>
      </w:rPr>
    </w:lvl>
    <w:lvl w:ilvl="1" w:tplc="549E953E">
      <w:start w:val="1"/>
      <w:numFmt w:val="bullet"/>
      <w:lvlText w:val="-"/>
      <w:lvlJc w:val="left"/>
      <w:pPr>
        <w:tabs>
          <w:tab w:val="num" w:pos="2160"/>
        </w:tabs>
        <w:ind w:left="2160" w:hanging="360"/>
      </w:pPr>
      <w:rPr>
        <w:rFonts w:ascii="Arial" w:hAnsi="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A713642"/>
    <w:multiLevelType w:val="hybridMultilevel"/>
    <w:tmpl w:val="74F8C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F127A3"/>
    <w:multiLevelType w:val="hybridMultilevel"/>
    <w:tmpl w:val="C9D814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981BE8"/>
    <w:multiLevelType w:val="hybridMultilevel"/>
    <w:tmpl w:val="81E48A1C"/>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B71839"/>
    <w:multiLevelType w:val="hybridMultilevel"/>
    <w:tmpl w:val="0280383C"/>
    <w:lvl w:ilvl="0" w:tplc="32E6EEE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A741A2"/>
    <w:multiLevelType w:val="hybridMultilevel"/>
    <w:tmpl w:val="40DC8990"/>
    <w:lvl w:ilvl="0" w:tplc="C4D82E00">
      <w:start w:val="9"/>
      <w:numFmt w:val="bullet"/>
      <w:lvlText w:val=""/>
      <w:lvlJc w:val="left"/>
      <w:pPr>
        <w:tabs>
          <w:tab w:val="num" w:pos="1440"/>
        </w:tabs>
        <w:ind w:left="1440" w:hanging="360"/>
      </w:pPr>
      <w:rPr>
        <w:rFonts w:ascii="Wingdings" w:eastAsia="Times New Roman" w:hAnsi="Wingdings" w:cs="Times New Roman" w:hint="default"/>
        <w:i w:val="0"/>
        <w:sz w:val="4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21128CA"/>
    <w:multiLevelType w:val="hybridMultilevel"/>
    <w:tmpl w:val="A09602B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2D338F1"/>
    <w:multiLevelType w:val="hybridMultilevel"/>
    <w:tmpl w:val="5C9C31CE"/>
    <w:lvl w:ilvl="0" w:tplc="3F2E4CCA">
      <w:start w:val="1"/>
      <w:numFmt w:val="bullet"/>
      <w:lvlText w:val=""/>
      <w:lvlJc w:val="left"/>
      <w:pPr>
        <w:tabs>
          <w:tab w:val="num" w:pos="1512"/>
        </w:tabs>
        <w:ind w:left="1512" w:hanging="432"/>
      </w:pPr>
      <w:rPr>
        <w:rFonts w:ascii="Symbol" w:hAnsi="Symbol" w:hint="default"/>
        <w:b/>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24B202A4"/>
    <w:multiLevelType w:val="hybridMultilevel"/>
    <w:tmpl w:val="0C36B2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C84423"/>
    <w:multiLevelType w:val="hybridMultilevel"/>
    <w:tmpl w:val="07546CB2"/>
    <w:lvl w:ilvl="0" w:tplc="04090001">
      <w:start w:val="1"/>
      <w:numFmt w:val="bullet"/>
      <w:lvlText w:val=""/>
      <w:lvlJc w:val="left"/>
      <w:pPr>
        <w:tabs>
          <w:tab w:val="num" w:pos="1080"/>
        </w:tabs>
        <w:ind w:left="1080" w:hanging="360"/>
      </w:pPr>
      <w:rPr>
        <w:rFonts w:ascii="Symbol" w:hAnsi="Symbol" w:hint="default"/>
      </w:rPr>
    </w:lvl>
    <w:lvl w:ilvl="1" w:tplc="5E7E6984">
      <w:start w:val="9"/>
      <w:numFmt w:val="bullet"/>
      <w:lvlText w:val=""/>
      <w:lvlJc w:val="left"/>
      <w:pPr>
        <w:tabs>
          <w:tab w:val="num" w:pos="1800"/>
        </w:tabs>
        <w:ind w:left="1800" w:hanging="360"/>
      </w:pPr>
      <w:rPr>
        <w:rFonts w:ascii="Wingdings" w:eastAsia="Times New Roman" w:hAnsi="Wingdings" w:cs="Arial" w:hint="default"/>
        <w:i w:val="0"/>
        <w:sz w:val="4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ED2E7D"/>
    <w:multiLevelType w:val="hybridMultilevel"/>
    <w:tmpl w:val="69A20A34"/>
    <w:lvl w:ilvl="0" w:tplc="8074553A">
      <w:start w:val="1"/>
      <w:numFmt w:val="bullet"/>
      <w:lvlText w:val=""/>
      <w:lvlJc w:val="left"/>
      <w:pPr>
        <w:tabs>
          <w:tab w:val="num" w:pos="1440"/>
        </w:tabs>
        <w:ind w:left="1440" w:hanging="360"/>
      </w:pPr>
      <w:rPr>
        <w:rFonts w:ascii="Symbol" w:hAnsi="Symbol" w:hint="default"/>
        <w:color w:val="auto"/>
      </w:rPr>
    </w:lvl>
    <w:lvl w:ilvl="1" w:tplc="549E953E">
      <w:start w:val="1"/>
      <w:numFmt w:val="bullet"/>
      <w:lvlText w:val="-"/>
      <w:lvlJc w:val="left"/>
      <w:pPr>
        <w:tabs>
          <w:tab w:val="num" w:pos="2160"/>
        </w:tabs>
        <w:ind w:left="2160" w:hanging="360"/>
      </w:pPr>
      <w:rPr>
        <w:rFonts w:ascii="Arial" w:hAnsi="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CD10D28"/>
    <w:multiLevelType w:val="hybridMultilevel"/>
    <w:tmpl w:val="A27AAC00"/>
    <w:lvl w:ilvl="0" w:tplc="B4F0FC52">
      <w:numFmt w:val="bullet"/>
      <w:lvlText w:val=""/>
      <w:lvlJc w:val="left"/>
      <w:pPr>
        <w:ind w:left="750" w:hanging="390"/>
      </w:pPr>
      <w:rPr>
        <w:rFonts w:ascii="Wingdings" w:eastAsia="Times New Roman" w:hAnsi="Wingdings" w:cs="Arial" w:hint="default"/>
        <w:i w:val="0"/>
        <w:sz w:val="4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A66B47"/>
    <w:multiLevelType w:val="hybridMultilevel"/>
    <w:tmpl w:val="2A821EA6"/>
    <w:lvl w:ilvl="0" w:tplc="3F2E4CCA">
      <w:start w:val="1"/>
      <w:numFmt w:val="bullet"/>
      <w:lvlText w:val=""/>
      <w:lvlJc w:val="left"/>
      <w:pPr>
        <w:tabs>
          <w:tab w:val="num" w:pos="-648"/>
        </w:tabs>
        <w:ind w:left="-648" w:hanging="432"/>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2EDA1762"/>
    <w:multiLevelType w:val="hybridMultilevel"/>
    <w:tmpl w:val="915C23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982599"/>
    <w:multiLevelType w:val="hybridMultilevel"/>
    <w:tmpl w:val="1212B1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1C7F15"/>
    <w:multiLevelType w:val="hybridMultilevel"/>
    <w:tmpl w:val="17E646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2A1FDD"/>
    <w:multiLevelType w:val="multilevel"/>
    <w:tmpl w:val="69A20A34"/>
    <w:lvl w:ilvl="0">
      <w:start w:val="1"/>
      <w:numFmt w:val="bullet"/>
      <w:lvlText w:val=""/>
      <w:lvlJc w:val="left"/>
      <w:pPr>
        <w:tabs>
          <w:tab w:val="num" w:pos="1440"/>
        </w:tabs>
        <w:ind w:left="1440" w:hanging="360"/>
      </w:pPr>
      <w:rPr>
        <w:rFonts w:ascii="Symbol" w:hAnsi="Symbol" w:hint="default"/>
        <w:color w:val="auto"/>
      </w:rPr>
    </w:lvl>
    <w:lvl w:ilvl="1">
      <w:start w:val="1"/>
      <w:numFmt w:val="bullet"/>
      <w:lvlText w:val="-"/>
      <w:lvlJc w:val="left"/>
      <w:pPr>
        <w:tabs>
          <w:tab w:val="num" w:pos="2160"/>
        </w:tabs>
        <w:ind w:left="2160" w:hanging="360"/>
      </w:pPr>
      <w:rPr>
        <w:rFonts w:ascii="Arial" w:hAnsi="Arial"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51C3B34"/>
    <w:multiLevelType w:val="hybridMultilevel"/>
    <w:tmpl w:val="DA9E8CD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 w15:restartNumberingAfterBreak="0">
    <w:nsid w:val="3B130653"/>
    <w:multiLevelType w:val="hybridMultilevel"/>
    <w:tmpl w:val="8A88EDDC"/>
    <w:lvl w:ilvl="0" w:tplc="3F2E4CCA">
      <w:start w:val="1"/>
      <w:numFmt w:val="bullet"/>
      <w:lvlText w:val=""/>
      <w:lvlJc w:val="left"/>
      <w:pPr>
        <w:tabs>
          <w:tab w:val="num" w:pos="1152"/>
        </w:tabs>
        <w:ind w:left="1152" w:hanging="432"/>
      </w:pPr>
      <w:rPr>
        <w:rFonts w:ascii="Symbol" w:hAnsi="Symbol"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DDD155B"/>
    <w:multiLevelType w:val="multilevel"/>
    <w:tmpl w:val="2A821EA6"/>
    <w:lvl w:ilvl="0">
      <w:start w:val="1"/>
      <w:numFmt w:val="bullet"/>
      <w:lvlText w:val=""/>
      <w:lvlJc w:val="left"/>
      <w:pPr>
        <w:tabs>
          <w:tab w:val="num" w:pos="-648"/>
        </w:tabs>
        <w:ind w:left="-648" w:hanging="432"/>
      </w:pPr>
      <w:rPr>
        <w:rFonts w:ascii="Symbol" w:hAnsi="Symbol" w:hint="default"/>
      </w:rPr>
    </w:lvl>
    <w:lvl w:ilvl="1">
      <w:start w:val="1"/>
      <w:numFmt w:val="bullet"/>
      <w:lvlText w:val="o"/>
      <w:lvlJc w:val="left"/>
      <w:pPr>
        <w:tabs>
          <w:tab w:val="num" w:pos="360"/>
        </w:tabs>
        <w:ind w:left="360" w:hanging="360"/>
      </w:pPr>
      <w:rPr>
        <w:rFonts w:ascii="Courier New" w:hAnsi="Courier New" w:cs="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2520"/>
        </w:tabs>
        <w:ind w:left="2520" w:hanging="360"/>
      </w:pPr>
      <w:rPr>
        <w:rFonts w:ascii="Courier New" w:hAnsi="Courier New" w:cs="Courier New" w:hint="default"/>
      </w:rPr>
    </w:lvl>
    <w:lvl w:ilvl="5">
      <w:start w:val="1"/>
      <w:numFmt w:val="bullet"/>
      <w:lvlText w:val=""/>
      <w:lvlJc w:val="left"/>
      <w:pPr>
        <w:tabs>
          <w:tab w:val="num" w:pos="3240"/>
        </w:tabs>
        <w:ind w:left="3240" w:hanging="360"/>
      </w:pPr>
      <w:rPr>
        <w:rFonts w:ascii="Wingdings" w:hAnsi="Wingdings" w:hint="default"/>
      </w:rPr>
    </w:lvl>
    <w:lvl w:ilvl="6">
      <w:start w:val="1"/>
      <w:numFmt w:val="bullet"/>
      <w:lvlText w:val=""/>
      <w:lvlJc w:val="left"/>
      <w:pPr>
        <w:tabs>
          <w:tab w:val="num" w:pos="3960"/>
        </w:tabs>
        <w:ind w:left="3960" w:hanging="360"/>
      </w:pPr>
      <w:rPr>
        <w:rFonts w:ascii="Symbol" w:hAnsi="Symbol" w:hint="default"/>
      </w:rPr>
    </w:lvl>
    <w:lvl w:ilvl="7">
      <w:start w:val="1"/>
      <w:numFmt w:val="bullet"/>
      <w:lvlText w:val="o"/>
      <w:lvlJc w:val="left"/>
      <w:pPr>
        <w:tabs>
          <w:tab w:val="num" w:pos="4680"/>
        </w:tabs>
        <w:ind w:left="4680" w:hanging="360"/>
      </w:pPr>
      <w:rPr>
        <w:rFonts w:ascii="Courier New" w:hAnsi="Courier New" w:cs="Courier New" w:hint="default"/>
      </w:rPr>
    </w:lvl>
    <w:lvl w:ilvl="8">
      <w:start w:val="1"/>
      <w:numFmt w:val="bullet"/>
      <w:lvlText w:val=""/>
      <w:lvlJc w:val="left"/>
      <w:pPr>
        <w:tabs>
          <w:tab w:val="num" w:pos="5400"/>
        </w:tabs>
        <w:ind w:left="5400" w:hanging="360"/>
      </w:pPr>
      <w:rPr>
        <w:rFonts w:ascii="Wingdings" w:hAnsi="Wingdings" w:hint="default"/>
      </w:rPr>
    </w:lvl>
  </w:abstractNum>
  <w:abstractNum w:abstractNumId="20" w15:restartNumberingAfterBreak="0">
    <w:nsid w:val="3F282A47"/>
    <w:multiLevelType w:val="hybridMultilevel"/>
    <w:tmpl w:val="56A675D6"/>
    <w:lvl w:ilvl="0" w:tplc="F8CC3AA4">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9D3AF8"/>
    <w:multiLevelType w:val="multilevel"/>
    <w:tmpl w:val="07546CB2"/>
    <w:lvl w:ilvl="0">
      <w:start w:val="1"/>
      <w:numFmt w:val="bullet"/>
      <w:lvlText w:val=""/>
      <w:lvlJc w:val="left"/>
      <w:pPr>
        <w:tabs>
          <w:tab w:val="num" w:pos="1080"/>
        </w:tabs>
        <w:ind w:left="1080" w:hanging="360"/>
      </w:pPr>
      <w:rPr>
        <w:rFonts w:ascii="Symbol" w:hAnsi="Symbol" w:hint="default"/>
      </w:rPr>
    </w:lvl>
    <w:lvl w:ilvl="1">
      <w:start w:val="9"/>
      <w:numFmt w:val="bullet"/>
      <w:lvlText w:val=""/>
      <w:lvlJc w:val="left"/>
      <w:pPr>
        <w:tabs>
          <w:tab w:val="num" w:pos="1800"/>
        </w:tabs>
        <w:ind w:left="1800" w:hanging="360"/>
      </w:pPr>
      <w:rPr>
        <w:rFonts w:ascii="Wingdings" w:eastAsia="Times New Roman" w:hAnsi="Wingdings" w:cs="Arial" w:hint="default"/>
        <w:i w:val="0"/>
        <w:sz w:val="44"/>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78E5D73"/>
    <w:multiLevelType w:val="hybridMultilevel"/>
    <w:tmpl w:val="2EA49B74"/>
    <w:lvl w:ilvl="0" w:tplc="39E6897C">
      <w:start w:val="1"/>
      <w:numFmt w:val="bullet"/>
      <w:pStyle w:val="Level1BulletChar"/>
      <w:lvlText w:val=""/>
      <w:lvlJc w:val="left"/>
      <w:pPr>
        <w:tabs>
          <w:tab w:val="num" w:pos="720"/>
        </w:tabs>
        <w:ind w:left="72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2A7EE2"/>
    <w:multiLevelType w:val="multilevel"/>
    <w:tmpl w:val="A09602B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4CF10B01"/>
    <w:multiLevelType w:val="hybridMultilevel"/>
    <w:tmpl w:val="AB80EA7A"/>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1F473D"/>
    <w:multiLevelType w:val="hybridMultilevel"/>
    <w:tmpl w:val="B588AA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2338D4"/>
    <w:multiLevelType w:val="multilevel"/>
    <w:tmpl w:val="7D0257BA"/>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2160"/>
        </w:tabs>
        <w:ind w:left="2160" w:hanging="360"/>
      </w:pPr>
      <w:rPr>
        <w:rFonts w:ascii="Arial" w:hAnsi="Arial"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4C00A2F"/>
    <w:multiLevelType w:val="hybridMultilevel"/>
    <w:tmpl w:val="69182752"/>
    <w:lvl w:ilvl="0" w:tplc="04090001">
      <w:start w:val="1"/>
      <w:numFmt w:val="bullet"/>
      <w:lvlText w:val=""/>
      <w:lvlJc w:val="left"/>
      <w:pPr>
        <w:tabs>
          <w:tab w:val="num" w:pos="720"/>
        </w:tabs>
        <w:ind w:left="720" w:hanging="360"/>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8C1E98"/>
    <w:multiLevelType w:val="hybridMultilevel"/>
    <w:tmpl w:val="E3560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904E30"/>
    <w:multiLevelType w:val="hybridMultilevel"/>
    <w:tmpl w:val="AAC00B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B67149"/>
    <w:multiLevelType w:val="hybridMultilevel"/>
    <w:tmpl w:val="A3F443FC"/>
    <w:lvl w:ilvl="0" w:tplc="3F2E4CCA">
      <w:start w:val="1"/>
      <w:numFmt w:val="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F505A5"/>
    <w:multiLevelType w:val="hybridMultilevel"/>
    <w:tmpl w:val="7C02BE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531BD7"/>
    <w:multiLevelType w:val="hybridMultilevel"/>
    <w:tmpl w:val="A62437A6"/>
    <w:lvl w:ilvl="0" w:tplc="3F2E4CCA">
      <w:start w:val="1"/>
      <w:numFmt w:val="bullet"/>
      <w:lvlText w:val=""/>
      <w:lvlJc w:val="left"/>
      <w:pPr>
        <w:tabs>
          <w:tab w:val="num" w:pos="792"/>
        </w:tabs>
        <w:ind w:left="792" w:hanging="432"/>
      </w:pPr>
      <w:rPr>
        <w:rFonts w:ascii="Symbol" w:hAnsi="Symbol" w:hint="default"/>
        <w:b/>
      </w:rPr>
    </w:lvl>
    <w:lvl w:ilvl="1" w:tplc="3F2E4CCA">
      <w:start w:val="1"/>
      <w:numFmt w:val="bullet"/>
      <w:lvlText w:val=""/>
      <w:lvlJc w:val="left"/>
      <w:pPr>
        <w:tabs>
          <w:tab w:val="num" w:pos="1512"/>
        </w:tabs>
        <w:ind w:left="1512" w:hanging="432"/>
      </w:pPr>
      <w:rPr>
        <w:rFonts w:ascii="Symbol" w:hAnsi="Symbol"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8D49F7"/>
    <w:multiLevelType w:val="hybridMultilevel"/>
    <w:tmpl w:val="A9828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82531EB"/>
    <w:multiLevelType w:val="hybridMultilevel"/>
    <w:tmpl w:val="2ADC9372"/>
    <w:lvl w:ilvl="0" w:tplc="04090001">
      <w:start w:val="1"/>
      <w:numFmt w:val="bullet"/>
      <w:lvlText w:val=""/>
      <w:lvlJc w:val="left"/>
      <w:pPr>
        <w:tabs>
          <w:tab w:val="num" w:pos="720"/>
        </w:tabs>
        <w:ind w:left="720" w:hanging="360"/>
      </w:pPr>
      <w:rPr>
        <w:rFonts w:ascii="Symbol" w:hAnsi="Symbo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150F8C"/>
    <w:multiLevelType w:val="hybridMultilevel"/>
    <w:tmpl w:val="6624F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B4B58E3"/>
    <w:multiLevelType w:val="hybridMultilevel"/>
    <w:tmpl w:val="AF4ED6C0"/>
    <w:lvl w:ilvl="0" w:tplc="E9F02868">
      <w:start w:val="10"/>
      <w:numFmt w:val="bullet"/>
      <w:lvlText w:val=""/>
      <w:lvlJc w:val="left"/>
      <w:pPr>
        <w:tabs>
          <w:tab w:val="num" w:pos="1080"/>
        </w:tabs>
        <w:ind w:left="1080" w:hanging="720"/>
      </w:pPr>
      <w:rPr>
        <w:rFonts w:ascii="Wingdings 2" w:eastAsia="Times New Roman" w:hAnsi="Wingdings 2"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9E6C78"/>
    <w:multiLevelType w:val="hybridMultilevel"/>
    <w:tmpl w:val="221A90BE"/>
    <w:lvl w:ilvl="0" w:tplc="04090001">
      <w:start w:val="1"/>
      <w:numFmt w:val="bullet"/>
      <w:lvlText w:val=""/>
      <w:lvlJc w:val="left"/>
      <w:pPr>
        <w:tabs>
          <w:tab w:val="num" w:pos="1428"/>
        </w:tabs>
        <w:ind w:left="1428" w:hanging="360"/>
      </w:pPr>
      <w:rPr>
        <w:rFonts w:ascii="Symbol" w:hAnsi="Symbol" w:hint="default"/>
      </w:rPr>
    </w:lvl>
    <w:lvl w:ilvl="1" w:tplc="04090003" w:tentative="1">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70122936"/>
    <w:multiLevelType w:val="hybridMultilevel"/>
    <w:tmpl w:val="66CAC6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3025CB1"/>
    <w:multiLevelType w:val="multilevel"/>
    <w:tmpl w:val="7D0257BA"/>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2160"/>
        </w:tabs>
        <w:ind w:left="2160" w:hanging="360"/>
      </w:pPr>
      <w:rPr>
        <w:rFonts w:ascii="Arial" w:hAnsi="Arial"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6167AB8"/>
    <w:multiLevelType w:val="hybridMultilevel"/>
    <w:tmpl w:val="5F4691BA"/>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76E7525C"/>
    <w:multiLevelType w:val="hybridMultilevel"/>
    <w:tmpl w:val="A6545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732269"/>
    <w:multiLevelType w:val="hybridMultilevel"/>
    <w:tmpl w:val="8A6A985C"/>
    <w:lvl w:ilvl="0" w:tplc="3F2E4CCA">
      <w:start w:val="1"/>
      <w:numFmt w:val="bullet"/>
      <w:lvlText w:val=""/>
      <w:lvlJc w:val="left"/>
      <w:pPr>
        <w:tabs>
          <w:tab w:val="num" w:pos="1152"/>
        </w:tabs>
        <w:ind w:left="1152" w:hanging="432"/>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580024983">
    <w:abstractNumId w:val="13"/>
  </w:num>
  <w:num w:numId="2" w16cid:durableId="1027486054">
    <w:abstractNumId w:val="2"/>
  </w:num>
  <w:num w:numId="3" w16cid:durableId="1264725354">
    <w:abstractNumId w:val="8"/>
  </w:num>
  <w:num w:numId="4" w16cid:durableId="1843665748">
    <w:abstractNumId w:val="25"/>
  </w:num>
  <w:num w:numId="5" w16cid:durableId="426584767">
    <w:abstractNumId w:val="27"/>
  </w:num>
  <w:num w:numId="6" w16cid:durableId="236014906">
    <w:abstractNumId w:val="24"/>
  </w:num>
  <w:num w:numId="7" w16cid:durableId="1787772878">
    <w:abstractNumId w:val="29"/>
  </w:num>
  <w:num w:numId="8" w16cid:durableId="1910964467">
    <w:abstractNumId w:val="20"/>
  </w:num>
  <w:num w:numId="9" w16cid:durableId="156650769">
    <w:abstractNumId w:val="3"/>
  </w:num>
  <w:num w:numId="10" w16cid:durableId="1056704862">
    <w:abstractNumId w:val="22"/>
  </w:num>
  <w:num w:numId="11" w16cid:durableId="501043722">
    <w:abstractNumId w:val="15"/>
  </w:num>
  <w:num w:numId="12" w16cid:durableId="2107379584">
    <w:abstractNumId w:val="31"/>
  </w:num>
  <w:num w:numId="13" w16cid:durableId="1248886483">
    <w:abstractNumId w:val="14"/>
  </w:num>
  <w:num w:numId="14" w16cid:durableId="722944780">
    <w:abstractNumId w:val="38"/>
  </w:num>
  <w:num w:numId="15" w16cid:durableId="1506893609">
    <w:abstractNumId w:val="12"/>
  </w:num>
  <w:num w:numId="16" w16cid:durableId="2147359058">
    <w:abstractNumId w:val="9"/>
  </w:num>
  <w:num w:numId="17" w16cid:durableId="545878607">
    <w:abstractNumId w:val="21"/>
  </w:num>
  <w:num w:numId="18" w16cid:durableId="46076785">
    <w:abstractNumId w:val="37"/>
  </w:num>
  <w:num w:numId="19" w16cid:durableId="140661476">
    <w:abstractNumId w:val="36"/>
  </w:num>
  <w:num w:numId="20" w16cid:durableId="1196388533">
    <w:abstractNumId w:val="30"/>
  </w:num>
  <w:num w:numId="21" w16cid:durableId="546449846">
    <w:abstractNumId w:val="4"/>
  </w:num>
  <w:num w:numId="22" w16cid:durableId="1917741172">
    <w:abstractNumId w:val="32"/>
  </w:num>
  <w:num w:numId="23" w16cid:durableId="1913200114">
    <w:abstractNumId w:val="34"/>
  </w:num>
  <w:num w:numId="24" w16cid:durableId="127088930">
    <w:abstractNumId w:val="7"/>
  </w:num>
  <w:num w:numId="25" w16cid:durableId="462046883">
    <w:abstractNumId w:val="18"/>
  </w:num>
  <w:num w:numId="26" w16cid:durableId="652762568">
    <w:abstractNumId w:val="40"/>
  </w:num>
  <w:num w:numId="27" w16cid:durableId="2095473275">
    <w:abstractNumId w:val="19"/>
  </w:num>
  <w:num w:numId="28" w16cid:durableId="1166898785">
    <w:abstractNumId w:val="42"/>
  </w:num>
  <w:num w:numId="29" w16cid:durableId="1210847862">
    <w:abstractNumId w:val="6"/>
  </w:num>
  <w:num w:numId="30" w16cid:durableId="1931232907">
    <w:abstractNumId w:val="23"/>
  </w:num>
  <w:num w:numId="31" w16cid:durableId="162860393">
    <w:abstractNumId w:val="0"/>
  </w:num>
  <w:num w:numId="32" w16cid:durableId="351303705">
    <w:abstractNumId w:val="26"/>
  </w:num>
  <w:num w:numId="33" w16cid:durableId="398751364">
    <w:abstractNumId w:val="39"/>
  </w:num>
  <w:num w:numId="34" w16cid:durableId="151458766">
    <w:abstractNumId w:val="10"/>
  </w:num>
  <w:num w:numId="35" w16cid:durableId="168327276">
    <w:abstractNumId w:val="16"/>
  </w:num>
  <w:num w:numId="36" w16cid:durableId="111751017">
    <w:abstractNumId w:val="20"/>
  </w:num>
  <w:num w:numId="37" w16cid:durableId="62914973">
    <w:abstractNumId w:val="20"/>
  </w:num>
  <w:num w:numId="38" w16cid:durableId="522015300">
    <w:abstractNumId w:val="20"/>
  </w:num>
  <w:num w:numId="39" w16cid:durableId="884218246">
    <w:abstractNumId w:val="5"/>
  </w:num>
  <w:num w:numId="40" w16cid:durableId="1797144125">
    <w:abstractNumId w:val="35"/>
  </w:num>
  <w:num w:numId="41" w16cid:durableId="1572690529">
    <w:abstractNumId w:val="11"/>
  </w:num>
  <w:num w:numId="42" w16cid:durableId="254901611">
    <w:abstractNumId w:val="41"/>
  </w:num>
  <w:num w:numId="43" w16cid:durableId="1329286837">
    <w:abstractNumId w:val="33"/>
  </w:num>
  <w:num w:numId="44" w16cid:durableId="1239510894">
    <w:abstractNumId w:val="28"/>
  </w:num>
  <w:num w:numId="45" w16cid:durableId="697197969">
    <w:abstractNumId w:val="1"/>
  </w:num>
  <w:num w:numId="46" w16cid:durableId="67623186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ShadeFormData/>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02CBF"/>
    <w:rsid w:val="0000180F"/>
    <w:rsid w:val="00003DA4"/>
    <w:rsid w:val="00010FC5"/>
    <w:rsid w:val="000120B1"/>
    <w:rsid w:val="000158DD"/>
    <w:rsid w:val="00031F21"/>
    <w:rsid w:val="000356BD"/>
    <w:rsid w:val="000356D1"/>
    <w:rsid w:val="00035E21"/>
    <w:rsid w:val="00037B87"/>
    <w:rsid w:val="00037D13"/>
    <w:rsid w:val="0004263D"/>
    <w:rsid w:val="000453FF"/>
    <w:rsid w:val="000515D1"/>
    <w:rsid w:val="00051A33"/>
    <w:rsid w:val="00052ED6"/>
    <w:rsid w:val="00053A7A"/>
    <w:rsid w:val="00053B32"/>
    <w:rsid w:val="00055E1A"/>
    <w:rsid w:val="00056840"/>
    <w:rsid w:val="000639E1"/>
    <w:rsid w:val="00066572"/>
    <w:rsid w:val="000670C6"/>
    <w:rsid w:val="00067B5E"/>
    <w:rsid w:val="0007432F"/>
    <w:rsid w:val="00082765"/>
    <w:rsid w:val="00093D77"/>
    <w:rsid w:val="0009429C"/>
    <w:rsid w:val="000950D0"/>
    <w:rsid w:val="000A16D7"/>
    <w:rsid w:val="000A4D97"/>
    <w:rsid w:val="000A5643"/>
    <w:rsid w:val="000A6654"/>
    <w:rsid w:val="000B1F26"/>
    <w:rsid w:val="000B4592"/>
    <w:rsid w:val="000B79C2"/>
    <w:rsid w:val="000C2923"/>
    <w:rsid w:val="000C4E40"/>
    <w:rsid w:val="000C4FFD"/>
    <w:rsid w:val="000C67DD"/>
    <w:rsid w:val="000D0631"/>
    <w:rsid w:val="000D57AF"/>
    <w:rsid w:val="000E01F9"/>
    <w:rsid w:val="001021EE"/>
    <w:rsid w:val="001118B2"/>
    <w:rsid w:val="00120886"/>
    <w:rsid w:val="001217CB"/>
    <w:rsid w:val="00124DC6"/>
    <w:rsid w:val="00143089"/>
    <w:rsid w:val="00143FA9"/>
    <w:rsid w:val="00145F02"/>
    <w:rsid w:val="00154808"/>
    <w:rsid w:val="00163148"/>
    <w:rsid w:val="00171FB5"/>
    <w:rsid w:val="001730FA"/>
    <w:rsid w:val="00180C8A"/>
    <w:rsid w:val="00180E2B"/>
    <w:rsid w:val="0018282A"/>
    <w:rsid w:val="00194FF2"/>
    <w:rsid w:val="001971D9"/>
    <w:rsid w:val="001A266D"/>
    <w:rsid w:val="001A3832"/>
    <w:rsid w:val="001A68AD"/>
    <w:rsid w:val="001A7226"/>
    <w:rsid w:val="001A7A5C"/>
    <w:rsid w:val="001B0A95"/>
    <w:rsid w:val="001C1692"/>
    <w:rsid w:val="001C59CB"/>
    <w:rsid w:val="001C79AA"/>
    <w:rsid w:val="001E6CC3"/>
    <w:rsid w:val="001F3F94"/>
    <w:rsid w:val="001F7F4F"/>
    <w:rsid w:val="002024F2"/>
    <w:rsid w:val="00204D55"/>
    <w:rsid w:val="002064DC"/>
    <w:rsid w:val="00221531"/>
    <w:rsid w:val="002226BE"/>
    <w:rsid w:val="00233444"/>
    <w:rsid w:val="00243A08"/>
    <w:rsid w:val="002449CE"/>
    <w:rsid w:val="00251366"/>
    <w:rsid w:val="002678ED"/>
    <w:rsid w:val="00274714"/>
    <w:rsid w:val="00276724"/>
    <w:rsid w:val="002773F6"/>
    <w:rsid w:val="00277E7C"/>
    <w:rsid w:val="0028653F"/>
    <w:rsid w:val="00291166"/>
    <w:rsid w:val="0029762A"/>
    <w:rsid w:val="002B0FF1"/>
    <w:rsid w:val="002C36F2"/>
    <w:rsid w:val="002D34C4"/>
    <w:rsid w:val="002E0675"/>
    <w:rsid w:val="002E2542"/>
    <w:rsid w:val="002E6D8A"/>
    <w:rsid w:val="002F0A17"/>
    <w:rsid w:val="002F0A3E"/>
    <w:rsid w:val="002F1EB3"/>
    <w:rsid w:val="002F5B58"/>
    <w:rsid w:val="002F65CA"/>
    <w:rsid w:val="00303FA2"/>
    <w:rsid w:val="00307E1B"/>
    <w:rsid w:val="00311E11"/>
    <w:rsid w:val="00321125"/>
    <w:rsid w:val="0032261A"/>
    <w:rsid w:val="00323FAF"/>
    <w:rsid w:val="0032691E"/>
    <w:rsid w:val="00333BA9"/>
    <w:rsid w:val="00343335"/>
    <w:rsid w:val="00346282"/>
    <w:rsid w:val="003624F5"/>
    <w:rsid w:val="0036539C"/>
    <w:rsid w:val="0036613B"/>
    <w:rsid w:val="00367639"/>
    <w:rsid w:val="00370168"/>
    <w:rsid w:val="0037087C"/>
    <w:rsid w:val="003715A7"/>
    <w:rsid w:val="00373967"/>
    <w:rsid w:val="00373E52"/>
    <w:rsid w:val="00384077"/>
    <w:rsid w:val="00385AAD"/>
    <w:rsid w:val="00387377"/>
    <w:rsid w:val="003B6AE0"/>
    <w:rsid w:val="003D2920"/>
    <w:rsid w:val="003E59AA"/>
    <w:rsid w:val="003F16B8"/>
    <w:rsid w:val="003F3239"/>
    <w:rsid w:val="003F6ACB"/>
    <w:rsid w:val="00406D60"/>
    <w:rsid w:val="00411899"/>
    <w:rsid w:val="00412E29"/>
    <w:rsid w:val="00413949"/>
    <w:rsid w:val="00424ED8"/>
    <w:rsid w:val="004348BF"/>
    <w:rsid w:val="00435B58"/>
    <w:rsid w:val="00435ED1"/>
    <w:rsid w:val="00441730"/>
    <w:rsid w:val="00450F52"/>
    <w:rsid w:val="00457C16"/>
    <w:rsid w:val="00457DDE"/>
    <w:rsid w:val="004646E1"/>
    <w:rsid w:val="0046643D"/>
    <w:rsid w:val="00495EB4"/>
    <w:rsid w:val="004A0990"/>
    <w:rsid w:val="004A56F4"/>
    <w:rsid w:val="004C3178"/>
    <w:rsid w:val="004D6A4E"/>
    <w:rsid w:val="004E13F9"/>
    <w:rsid w:val="004E2164"/>
    <w:rsid w:val="004E26A1"/>
    <w:rsid w:val="004E5FC4"/>
    <w:rsid w:val="004F75ED"/>
    <w:rsid w:val="00503CD3"/>
    <w:rsid w:val="00510CC1"/>
    <w:rsid w:val="00511493"/>
    <w:rsid w:val="00512E8B"/>
    <w:rsid w:val="00513C20"/>
    <w:rsid w:val="00514B98"/>
    <w:rsid w:val="00520A24"/>
    <w:rsid w:val="00532B8E"/>
    <w:rsid w:val="005336FB"/>
    <w:rsid w:val="005441CC"/>
    <w:rsid w:val="00546D7B"/>
    <w:rsid w:val="00547B86"/>
    <w:rsid w:val="00554F38"/>
    <w:rsid w:val="00555919"/>
    <w:rsid w:val="00565D10"/>
    <w:rsid w:val="00573215"/>
    <w:rsid w:val="00576911"/>
    <w:rsid w:val="00577DF7"/>
    <w:rsid w:val="00582FF2"/>
    <w:rsid w:val="00585CD3"/>
    <w:rsid w:val="005942A0"/>
    <w:rsid w:val="005A4250"/>
    <w:rsid w:val="005A7883"/>
    <w:rsid w:val="005B3CCA"/>
    <w:rsid w:val="005B473F"/>
    <w:rsid w:val="005C5595"/>
    <w:rsid w:val="005D16D5"/>
    <w:rsid w:val="005D39BB"/>
    <w:rsid w:val="005D4A48"/>
    <w:rsid w:val="005E0359"/>
    <w:rsid w:val="005F7D96"/>
    <w:rsid w:val="00603F61"/>
    <w:rsid w:val="006055DA"/>
    <w:rsid w:val="00613073"/>
    <w:rsid w:val="00614A87"/>
    <w:rsid w:val="00620130"/>
    <w:rsid w:val="00633B5A"/>
    <w:rsid w:val="006342E0"/>
    <w:rsid w:val="00634D78"/>
    <w:rsid w:val="0064715B"/>
    <w:rsid w:val="00660E3B"/>
    <w:rsid w:val="00663CFA"/>
    <w:rsid w:val="006664FC"/>
    <w:rsid w:val="00666B68"/>
    <w:rsid w:val="00667733"/>
    <w:rsid w:val="006752CC"/>
    <w:rsid w:val="00676399"/>
    <w:rsid w:val="00683C8A"/>
    <w:rsid w:val="00685632"/>
    <w:rsid w:val="0069008D"/>
    <w:rsid w:val="0069207B"/>
    <w:rsid w:val="00695D98"/>
    <w:rsid w:val="006A105D"/>
    <w:rsid w:val="006A23BC"/>
    <w:rsid w:val="006A46E7"/>
    <w:rsid w:val="006C4A0C"/>
    <w:rsid w:val="006C6021"/>
    <w:rsid w:val="006D138C"/>
    <w:rsid w:val="006D15F2"/>
    <w:rsid w:val="006D46B5"/>
    <w:rsid w:val="006E0432"/>
    <w:rsid w:val="006E6443"/>
    <w:rsid w:val="006F6504"/>
    <w:rsid w:val="00705A90"/>
    <w:rsid w:val="00705BDE"/>
    <w:rsid w:val="0070735E"/>
    <w:rsid w:val="00707FBE"/>
    <w:rsid w:val="00710D6C"/>
    <w:rsid w:val="00710D78"/>
    <w:rsid w:val="00711E9F"/>
    <w:rsid w:val="00721276"/>
    <w:rsid w:val="00734093"/>
    <w:rsid w:val="00734DF6"/>
    <w:rsid w:val="00737F0D"/>
    <w:rsid w:val="0074469A"/>
    <w:rsid w:val="00745F4B"/>
    <w:rsid w:val="007469E3"/>
    <w:rsid w:val="00747EEE"/>
    <w:rsid w:val="0075381E"/>
    <w:rsid w:val="00755FD5"/>
    <w:rsid w:val="007563FB"/>
    <w:rsid w:val="00756F45"/>
    <w:rsid w:val="00764F70"/>
    <w:rsid w:val="00771146"/>
    <w:rsid w:val="00776F09"/>
    <w:rsid w:val="007B4F73"/>
    <w:rsid w:val="007B5E47"/>
    <w:rsid w:val="007C41F0"/>
    <w:rsid w:val="007C6ABF"/>
    <w:rsid w:val="007D10ED"/>
    <w:rsid w:val="007D1B07"/>
    <w:rsid w:val="007D2640"/>
    <w:rsid w:val="007D2A41"/>
    <w:rsid w:val="007D6E00"/>
    <w:rsid w:val="007F0232"/>
    <w:rsid w:val="008027F6"/>
    <w:rsid w:val="008079F8"/>
    <w:rsid w:val="00810220"/>
    <w:rsid w:val="00821D28"/>
    <w:rsid w:val="0082339F"/>
    <w:rsid w:val="00826290"/>
    <w:rsid w:val="00826A20"/>
    <w:rsid w:val="00831803"/>
    <w:rsid w:val="00845A0E"/>
    <w:rsid w:val="00847D64"/>
    <w:rsid w:val="00852CF7"/>
    <w:rsid w:val="0085312B"/>
    <w:rsid w:val="0085560B"/>
    <w:rsid w:val="00867770"/>
    <w:rsid w:val="00871986"/>
    <w:rsid w:val="00883142"/>
    <w:rsid w:val="00883DC8"/>
    <w:rsid w:val="00884935"/>
    <w:rsid w:val="00884D76"/>
    <w:rsid w:val="008B55C0"/>
    <w:rsid w:val="008C2489"/>
    <w:rsid w:val="008C5D65"/>
    <w:rsid w:val="008D4130"/>
    <w:rsid w:val="008D6699"/>
    <w:rsid w:val="008D70D2"/>
    <w:rsid w:val="008E1CAC"/>
    <w:rsid w:val="008F162A"/>
    <w:rsid w:val="008F21FA"/>
    <w:rsid w:val="008F4532"/>
    <w:rsid w:val="00901309"/>
    <w:rsid w:val="00905858"/>
    <w:rsid w:val="00906BE7"/>
    <w:rsid w:val="00907490"/>
    <w:rsid w:val="00913DDF"/>
    <w:rsid w:val="00915B80"/>
    <w:rsid w:val="009177D6"/>
    <w:rsid w:val="009251DF"/>
    <w:rsid w:val="00932751"/>
    <w:rsid w:val="00932A32"/>
    <w:rsid w:val="00936F6D"/>
    <w:rsid w:val="00940EA4"/>
    <w:rsid w:val="00945221"/>
    <w:rsid w:val="00951566"/>
    <w:rsid w:val="00961F59"/>
    <w:rsid w:val="00962439"/>
    <w:rsid w:val="00963D97"/>
    <w:rsid w:val="00967F41"/>
    <w:rsid w:val="00972AA5"/>
    <w:rsid w:val="00972EC5"/>
    <w:rsid w:val="0097329B"/>
    <w:rsid w:val="00985B3E"/>
    <w:rsid w:val="00987B5D"/>
    <w:rsid w:val="0099018E"/>
    <w:rsid w:val="009970A9"/>
    <w:rsid w:val="009A0ECC"/>
    <w:rsid w:val="009A1909"/>
    <w:rsid w:val="009A3666"/>
    <w:rsid w:val="009A4B22"/>
    <w:rsid w:val="009B26D4"/>
    <w:rsid w:val="009B4EC3"/>
    <w:rsid w:val="009B699F"/>
    <w:rsid w:val="009C26EC"/>
    <w:rsid w:val="009D20A8"/>
    <w:rsid w:val="009E1747"/>
    <w:rsid w:val="009E2191"/>
    <w:rsid w:val="009E648C"/>
    <w:rsid w:val="009F0E50"/>
    <w:rsid w:val="009F1054"/>
    <w:rsid w:val="009F3572"/>
    <w:rsid w:val="009F3765"/>
    <w:rsid w:val="00A0645F"/>
    <w:rsid w:val="00A159FB"/>
    <w:rsid w:val="00A161BE"/>
    <w:rsid w:val="00A16F5A"/>
    <w:rsid w:val="00A211B7"/>
    <w:rsid w:val="00A2197A"/>
    <w:rsid w:val="00A32E4F"/>
    <w:rsid w:val="00A4131D"/>
    <w:rsid w:val="00A444BD"/>
    <w:rsid w:val="00A44739"/>
    <w:rsid w:val="00A56E44"/>
    <w:rsid w:val="00A6267D"/>
    <w:rsid w:val="00A70978"/>
    <w:rsid w:val="00A71552"/>
    <w:rsid w:val="00A77D5D"/>
    <w:rsid w:val="00A93429"/>
    <w:rsid w:val="00A93576"/>
    <w:rsid w:val="00A93888"/>
    <w:rsid w:val="00A9443D"/>
    <w:rsid w:val="00A95A8A"/>
    <w:rsid w:val="00AA2E4E"/>
    <w:rsid w:val="00AB47E2"/>
    <w:rsid w:val="00AC064E"/>
    <w:rsid w:val="00AD31FE"/>
    <w:rsid w:val="00AD5C36"/>
    <w:rsid w:val="00AE500B"/>
    <w:rsid w:val="00AF0753"/>
    <w:rsid w:val="00B022E0"/>
    <w:rsid w:val="00B02E01"/>
    <w:rsid w:val="00B06BE0"/>
    <w:rsid w:val="00B32672"/>
    <w:rsid w:val="00B401FF"/>
    <w:rsid w:val="00B41629"/>
    <w:rsid w:val="00B43156"/>
    <w:rsid w:val="00B52FAD"/>
    <w:rsid w:val="00B56D62"/>
    <w:rsid w:val="00B75CDC"/>
    <w:rsid w:val="00B77654"/>
    <w:rsid w:val="00B83054"/>
    <w:rsid w:val="00B86FB9"/>
    <w:rsid w:val="00BA3600"/>
    <w:rsid w:val="00BA3AC8"/>
    <w:rsid w:val="00BB16F9"/>
    <w:rsid w:val="00BB6640"/>
    <w:rsid w:val="00BB70C5"/>
    <w:rsid w:val="00BC05B1"/>
    <w:rsid w:val="00BC2131"/>
    <w:rsid w:val="00BC2D49"/>
    <w:rsid w:val="00BD0B06"/>
    <w:rsid w:val="00BD52E0"/>
    <w:rsid w:val="00BD6102"/>
    <w:rsid w:val="00BE453C"/>
    <w:rsid w:val="00BE5CA8"/>
    <w:rsid w:val="00BE68DB"/>
    <w:rsid w:val="00BE7BD2"/>
    <w:rsid w:val="00C0064F"/>
    <w:rsid w:val="00C02CBF"/>
    <w:rsid w:val="00C033FF"/>
    <w:rsid w:val="00C039F0"/>
    <w:rsid w:val="00C072CA"/>
    <w:rsid w:val="00C11269"/>
    <w:rsid w:val="00C22F4D"/>
    <w:rsid w:val="00C30621"/>
    <w:rsid w:val="00C32549"/>
    <w:rsid w:val="00C32BA3"/>
    <w:rsid w:val="00C357B5"/>
    <w:rsid w:val="00C35A2E"/>
    <w:rsid w:val="00C37013"/>
    <w:rsid w:val="00C41EF2"/>
    <w:rsid w:val="00C445FA"/>
    <w:rsid w:val="00C45A44"/>
    <w:rsid w:val="00C46691"/>
    <w:rsid w:val="00C46D6F"/>
    <w:rsid w:val="00C62CD0"/>
    <w:rsid w:val="00C645D6"/>
    <w:rsid w:val="00C65C09"/>
    <w:rsid w:val="00C66B34"/>
    <w:rsid w:val="00C72219"/>
    <w:rsid w:val="00C73822"/>
    <w:rsid w:val="00C748AA"/>
    <w:rsid w:val="00C766BF"/>
    <w:rsid w:val="00C804C1"/>
    <w:rsid w:val="00C92669"/>
    <w:rsid w:val="00C94156"/>
    <w:rsid w:val="00C951E8"/>
    <w:rsid w:val="00CA2149"/>
    <w:rsid w:val="00CA4AC3"/>
    <w:rsid w:val="00CB4631"/>
    <w:rsid w:val="00CB61C0"/>
    <w:rsid w:val="00CC4DC4"/>
    <w:rsid w:val="00CD2B18"/>
    <w:rsid w:val="00CD409E"/>
    <w:rsid w:val="00CD50DB"/>
    <w:rsid w:val="00CE37CC"/>
    <w:rsid w:val="00CE5DEC"/>
    <w:rsid w:val="00CE6D26"/>
    <w:rsid w:val="00CF2B97"/>
    <w:rsid w:val="00CF40BA"/>
    <w:rsid w:val="00CF5705"/>
    <w:rsid w:val="00CF7BBF"/>
    <w:rsid w:val="00D00499"/>
    <w:rsid w:val="00D02E4E"/>
    <w:rsid w:val="00D11134"/>
    <w:rsid w:val="00D13E25"/>
    <w:rsid w:val="00D15F01"/>
    <w:rsid w:val="00D170A1"/>
    <w:rsid w:val="00D304B8"/>
    <w:rsid w:val="00D315C5"/>
    <w:rsid w:val="00D316B8"/>
    <w:rsid w:val="00D3294E"/>
    <w:rsid w:val="00D32C33"/>
    <w:rsid w:val="00D331F3"/>
    <w:rsid w:val="00D34B2F"/>
    <w:rsid w:val="00D421B9"/>
    <w:rsid w:val="00D503A3"/>
    <w:rsid w:val="00D5645B"/>
    <w:rsid w:val="00D57309"/>
    <w:rsid w:val="00D61E96"/>
    <w:rsid w:val="00D6548B"/>
    <w:rsid w:val="00D70388"/>
    <w:rsid w:val="00D71EBE"/>
    <w:rsid w:val="00D74D68"/>
    <w:rsid w:val="00D810FB"/>
    <w:rsid w:val="00D82AA0"/>
    <w:rsid w:val="00D91681"/>
    <w:rsid w:val="00DA135A"/>
    <w:rsid w:val="00DA192B"/>
    <w:rsid w:val="00DB2510"/>
    <w:rsid w:val="00DB33BD"/>
    <w:rsid w:val="00DD0575"/>
    <w:rsid w:val="00DD1719"/>
    <w:rsid w:val="00DE31C7"/>
    <w:rsid w:val="00DE3804"/>
    <w:rsid w:val="00DE3C4E"/>
    <w:rsid w:val="00DE4A5A"/>
    <w:rsid w:val="00DF4015"/>
    <w:rsid w:val="00E07142"/>
    <w:rsid w:val="00E10A5C"/>
    <w:rsid w:val="00E120E5"/>
    <w:rsid w:val="00E27A3D"/>
    <w:rsid w:val="00E30373"/>
    <w:rsid w:val="00E30BCC"/>
    <w:rsid w:val="00E324B4"/>
    <w:rsid w:val="00E34044"/>
    <w:rsid w:val="00E345A9"/>
    <w:rsid w:val="00E36E3F"/>
    <w:rsid w:val="00E45127"/>
    <w:rsid w:val="00E60D2C"/>
    <w:rsid w:val="00E621F8"/>
    <w:rsid w:val="00E65990"/>
    <w:rsid w:val="00E65AAC"/>
    <w:rsid w:val="00E66D67"/>
    <w:rsid w:val="00E71DFF"/>
    <w:rsid w:val="00E83B25"/>
    <w:rsid w:val="00E83F37"/>
    <w:rsid w:val="00E92A56"/>
    <w:rsid w:val="00E93BBC"/>
    <w:rsid w:val="00E93E66"/>
    <w:rsid w:val="00E94BBA"/>
    <w:rsid w:val="00EA1194"/>
    <w:rsid w:val="00EA1E83"/>
    <w:rsid w:val="00EC15D4"/>
    <w:rsid w:val="00ED34A2"/>
    <w:rsid w:val="00ED73E7"/>
    <w:rsid w:val="00EE0D00"/>
    <w:rsid w:val="00EF24CE"/>
    <w:rsid w:val="00F027A7"/>
    <w:rsid w:val="00F14017"/>
    <w:rsid w:val="00F15257"/>
    <w:rsid w:val="00F21A8E"/>
    <w:rsid w:val="00F22853"/>
    <w:rsid w:val="00F27EC6"/>
    <w:rsid w:val="00F33AFE"/>
    <w:rsid w:val="00F417B7"/>
    <w:rsid w:val="00F45168"/>
    <w:rsid w:val="00F621BC"/>
    <w:rsid w:val="00F62E31"/>
    <w:rsid w:val="00F64A34"/>
    <w:rsid w:val="00F64DCC"/>
    <w:rsid w:val="00F7507B"/>
    <w:rsid w:val="00F8606B"/>
    <w:rsid w:val="00F91147"/>
    <w:rsid w:val="00F91A1C"/>
    <w:rsid w:val="00F9598F"/>
    <w:rsid w:val="00FA0BFB"/>
    <w:rsid w:val="00FB131D"/>
    <w:rsid w:val="00FB37C7"/>
    <w:rsid w:val="00FB39E7"/>
    <w:rsid w:val="00FB4604"/>
    <w:rsid w:val="00FB6BAC"/>
    <w:rsid w:val="00FD05C3"/>
    <w:rsid w:val="00FD1833"/>
    <w:rsid w:val="00FD1962"/>
    <w:rsid w:val="00FD1CB2"/>
    <w:rsid w:val="00FE6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0BBFB7"/>
  <w15:chartTrackingRefBased/>
  <w15:docId w15:val="{434F603F-7560-4DB1-B086-30D734B5A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39F0"/>
    <w:pPr>
      <w:tabs>
        <w:tab w:val="left" w:pos="360"/>
        <w:tab w:val="left" w:pos="1080"/>
        <w:tab w:val="left" w:pos="1440"/>
      </w:tabs>
      <w:spacing w:before="120"/>
    </w:pPr>
    <w:rPr>
      <w:rFonts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F0232"/>
    <w:rPr>
      <w:rFonts w:ascii="Tahoma" w:hAnsi="Tahoma" w:cs="Tahoma"/>
      <w:sz w:val="16"/>
      <w:szCs w:val="16"/>
    </w:rPr>
  </w:style>
  <w:style w:type="paragraph" w:customStyle="1" w:styleId="Level1Bullet">
    <w:name w:val="Level 1 Bullet"/>
    <w:basedOn w:val="Normal"/>
    <w:rsid w:val="00D503A3"/>
    <w:pPr>
      <w:numPr>
        <w:numId w:val="8"/>
      </w:numPr>
    </w:pPr>
  </w:style>
  <w:style w:type="paragraph" w:customStyle="1" w:styleId="Level1BulletChar">
    <w:name w:val="Level 1 Bullet Char"/>
    <w:basedOn w:val="Normal"/>
    <w:rsid w:val="0075381E"/>
    <w:pPr>
      <w:numPr>
        <w:numId w:val="10"/>
      </w:numPr>
    </w:pPr>
  </w:style>
  <w:style w:type="paragraph" w:customStyle="1" w:styleId="MarginBulletChar">
    <w:name w:val="Margin Bullet Char"/>
    <w:basedOn w:val="Level1BulletChar"/>
    <w:rsid w:val="0075381E"/>
  </w:style>
  <w:style w:type="paragraph" w:styleId="Header">
    <w:name w:val="header"/>
    <w:basedOn w:val="Normal"/>
    <w:rsid w:val="00BC2131"/>
    <w:pPr>
      <w:tabs>
        <w:tab w:val="clear" w:pos="360"/>
        <w:tab w:val="clear" w:pos="1080"/>
        <w:tab w:val="clear" w:pos="1440"/>
        <w:tab w:val="center" w:pos="4320"/>
        <w:tab w:val="right" w:pos="8640"/>
      </w:tabs>
    </w:pPr>
  </w:style>
  <w:style w:type="paragraph" w:styleId="Footer">
    <w:name w:val="footer"/>
    <w:basedOn w:val="Normal"/>
    <w:rsid w:val="00BC2131"/>
    <w:pPr>
      <w:tabs>
        <w:tab w:val="clear" w:pos="360"/>
        <w:tab w:val="clear" w:pos="1080"/>
        <w:tab w:val="clear" w:pos="1440"/>
        <w:tab w:val="center" w:pos="4320"/>
        <w:tab w:val="right" w:pos="8640"/>
      </w:tabs>
    </w:pPr>
  </w:style>
  <w:style w:type="character" w:styleId="PageNumber">
    <w:name w:val="page number"/>
    <w:basedOn w:val="DefaultParagraphFont"/>
    <w:rsid w:val="00BC2131"/>
  </w:style>
  <w:style w:type="character" w:customStyle="1" w:styleId="1">
    <w:name w:val="1"/>
    <w:semiHidden/>
    <w:rsid w:val="00E345A9"/>
    <w:rPr>
      <w:rFonts w:ascii="Arial" w:hAnsi="Arial" w:cs="Arial"/>
      <w:color w:val="auto"/>
      <w:sz w:val="20"/>
      <w:szCs w:val="20"/>
    </w:rPr>
  </w:style>
  <w:style w:type="paragraph" w:styleId="Revision">
    <w:name w:val="Revision"/>
    <w:hidden/>
    <w:uiPriority w:val="99"/>
    <w:semiHidden/>
    <w:rsid w:val="00DE4A5A"/>
    <w:rPr>
      <w:rFonts w:cs="Arial"/>
      <w:sz w:val="24"/>
      <w:szCs w:val="24"/>
    </w:rPr>
  </w:style>
  <w:style w:type="character" w:styleId="CommentReference">
    <w:name w:val="annotation reference"/>
    <w:rsid w:val="00555919"/>
    <w:rPr>
      <w:sz w:val="16"/>
      <w:szCs w:val="16"/>
    </w:rPr>
  </w:style>
  <w:style w:type="paragraph" w:styleId="CommentText">
    <w:name w:val="annotation text"/>
    <w:basedOn w:val="Normal"/>
    <w:link w:val="CommentTextChar"/>
    <w:rsid w:val="00555919"/>
    <w:rPr>
      <w:rFonts w:cs="Times New Roman"/>
      <w:sz w:val="20"/>
      <w:szCs w:val="20"/>
    </w:rPr>
  </w:style>
  <w:style w:type="character" w:customStyle="1" w:styleId="CommentTextChar">
    <w:name w:val="Comment Text Char"/>
    <w:basedOn w:val="DefaultParagraphFont"/>
    <w:link w:val="CommentText"/>
    <w:rsid w:val="00555919"/>
  </w:style>
  <w:style w:type="paragraph" w:styleId="CommentSubject">
    <w:name w:val="annotation subject"/>
    <w:basedOn w:val="CommentText"/>
    <w:next w:val="CommentText"/>
    <w:link w:val="CommentSubjectChar"/>
    <w:rsid w:val="00555919"/>
    <w:rPr>
      <w:rFonts w:cs="Arial"/>
      <w:b/>
      <w:bCs/>
    </w:rPr>
  </w:style>
  <w:style w:type="character" w:customStyle="1" w:styleId="CommentSubjectChar">
    <w:name w:val="Comment Subject Char"/>
    <w:link w:val="CommentSubject"/>
    <w:rsid w:val="00555919"/>
    <w:rPr>
      <w:rFonts w:cs="Arial"/>
      <w:b/>
      <w:bCs/>
    </w:rPr>
  </w:style>
  <w:style w:type="paragraph" w:styleId="NormalWeb">
    <w:name w:val="Normal (Web)"/>
    <w:basedOn w:val="Normal"/>
    <w:uiPriority w:val="99"/>
    <w:unhideWhenUsed/>
    <w:rsid w:val="00683C8A"/>
    <w:pPr>
      <w:tabs>
        <w:tab w:val="clear" w:pos="360"/>
        <w:tab w:val="clear" w:pos="1080"/>
        <w:tab w:val="clear" w:pos="1440"/>
      </w:tabs>
      <w:spacing w:before="100" w:beforeAutospacing="1" w:after="100" w:afterAutospacing="1"/>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310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01D281-360A-4B89-A356-5D784EC38F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95390A-BD70-49F8-A78D-ADA791C7C5A9}">
  <ds:schemaRefs>
    <ds:schemaRef ds:uri="http://schemas.microsoft.com/sharepoint/v3/contenttype/forms"/>
  </ds:schemaRefs>
</ds:datastoreItem>
</file>

<file path=customXml/itemProps3.xml><?xml version="1.0" encoding="utf-8"?>
<ds:datastoreItem xmlns:ds="http://schemas.openxmlformats.org/officeDocument/2006/customXml" ds:itemID="{051F7414-23F0-4CF1-B0C6-8593A9736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46</Pages>
  <Words>10749</Words>
  <Characters>61272</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Chapter 9: Rexaminations - Guide</vt:lpstr>
    </vt:vector>
  </TitlesOfParts>
  <Company>Nan McKay and Associates</Company>
  <LinksUpToDate>false</LinksUpToDate>
  <CharactersWithSpaces>71878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Rexaminations - Guide</dc:title>
  <dc:subject/>
  <dc:creator>Emily Frampton</dc:creator>
  <cp:keywords/>
  <cp:lastModifiedBy>Kaylene Holvenstot</cp:lastModifiedBy>
  <cp:revision>5</cp:revision>
  <cp:lastPrinted>2023-03-03T23:01:00Z</cp:lastPrinted>
  <dcterms:created xsi:type="dcterms:W3CDTF">2025-08-29T19:01:00Z</dcterms:created>
  <dcterms:modified xsi:type="dcterms:W3CDTF">2025-10-07T22:16:00Z</dcterms:modified>
</cp:coreProperties>
</file>